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C8" w:rsidRPr="00AA6309" w:rsidRDefault="00E435C8" w:rsidP="00E435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работы ГБУСО ВО «Ковровский комплексный центр социального обслуживания населения» за 2018 год</w:t>
      </w:r>
    </w:p>
    <w:p w:rsidR="00AA6309" w:rsidRDefault="00AA6309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115" w:rsidRPr="00624115" w:rsidRDefault="00624115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>Улучшение  уровня жизни граждан пожилого возраста и инвалидов, повышение эффективности и качества предоставления услуг в сфере социаль</w:t>
      </w:r>
      <w:r w:rsidR="00CC7819">
        <w:rPr>
          <w:rFonts w:ascii="Times New Roman" w:hAnsi="Times New Roman" w:cs="Times New Roman"/>
          <w:sz w:val="28"/>
          <w:szCs w:val="28"/>
        </w:rPr>
        <w:t>ного обслуживания – приоритетное направление</w:t>
      </w:r>
      <w:r w:rsidRPr="0062411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C7819">
        <w:rPr>
          <w:rFonts w:ascii="Times New Roman" w:hAnsi="Times New Roman" w:cs="Times New Roman"/>
          <w:sz w:val="28"/>
          <w:szCs w:val="28"/>
        </w:rPr>
        <w:t>учреждения.</w:t>
      </w:r>
    </w:p>
    <w:p w:rsidR="00624115" w:rsidRPr="00624115" w:rsidRDefault="00624115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>Эти задачи обозначены в поручениях Президента Российской Федерации В.В. Путина, Правительства Российской Федерации, «дорожной карте» - плане мероприятий по повышению эффективности и качества услуг в сфере социального обслуживания населения Владимирской области,  Федеральном законе от 28.12.2013 № 442-ФЗ «Об основах социального обслуживания населения в Российской Федерации».</w:t>
      </w:r>
    </w:p>
    <w:p w:rsidR="00624115" w:rsidRPr="00624115" w:rsidRDefault="00DA19AD" w:rsidP="00CC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поручений департамента были поставлены следующие задачи:</w:t>
      </w:r>
    </w:p>
    <w:p w:rsidR="00624115" w:rsidRPr="00624115" w:rsidRDefault="00624115" w:rsidP="0062411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>Осуществление  п</w:t>
      </w:r>
      <w:r w:rsidRPr="00624115">
        <w:rPr>
          <w:rFonts w:ascii="Times New Roman" w:hAnsi="Times New Roman" w:cs="Times New Roman"/>
          <w:bCs/>
          <w:sz w:val="28"/>
          <w:szCs w:val="28"/>
        </w:rPr>
        <w:t xml:space="preserve">редоставления социальных услуг в соответствии с государственным заданием и нормами федерального и  областного </w:t>
      </w:r>
      <w:r w:rsidRPr="00624115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624115" w:rsidRPr="00DA19AD" w:rsidRDefault="00624115" w:rsidP="00624115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 xml:space="preserve">Организация работы в соответствии с Федеральным законом от 28.12.2013г. № </w:t>
      </w:r>
      <w:r w:rsidRPr="00DA19AD">
        <w:rPr>
          <w:rFonts w:ascii="Times New Roman" w:hAnsi="Times New Roman" w:cs="Times New Roman"/>
          <w:sz w:val="28"/>
          <w:szCs w:val="28"/>
        </w:rPr>
        <w:t>442-ФЗ «Об основах социального обслуживания граждан в Российской Федерации».</w:t>
      </w:r>
    </w:p>
    <w:p w:rsidR="00624115" w:rsidRPr="00DA19AD" w:rsidRDefault="00624115" w:rsidP="0062411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19AD">
        <w:rPr>
          <w:rFonts w:ascii="Times New Roman" w:hAnsi="Times New Roman" w:cs="Times New Roman"/>
          <w:sz w:val="28"/>
          <w:szCs w:val="28"/>
        </w:rPr>
        <w:t>Осуществление реализации Плана мероприятий («дорожной карты») «Повышение эффективности и качества услуг в сфере социального обслуживания населения Владимирской области» (2013-2018 годы).</w:t>
      </w:r>
    </w:p>
    <w:p w:rsidR="00624115" w:rsidRPr="00624115" w:rsidRDefault="00624115" w:rsidP="0062411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A19AD">
        <w:rPr>
          <w:rFonts w:ascii="Times New Roman" w:hAnsi="Times New Roman" w:cs="Times New Roman"/>
          <w:sz w:val="28"/>
          <w:szCs w:val="28"/>
        </w:rPr>
        <w:t xml:space="preserve">Совершенствование форм и методов работы, расширение сферы </w:t>
      </w:r>
      <w:r w:rsidRPr="00624115">
        <w:rPr>
          <w:rFonts w:ascii="Times New Roman" w:hAnsi="Times New Roman" w:cs="Times New Roman"/>
          <w:sz w:val="28"/>
          <w:szCs w:val="28"/>
        </w:rPr>
        <w:t>социальных услуг с использованием программно-целевых методов.</w:t>
      </w:r>
    </w:p>
    <w:p w:rsidR="00624115" w:rsidRPr="00624115" w:rsidRDefault="00624115" w:rsidP="0062411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>Оказание социальных услуг с учетом индивидуальной  нуждаемости клиента.</w:t>
      </w:r>
    </w:p>
    <w:p w:rsidR="00624115" w:rsidRPr="00624115" w:rsidRDefault="00624115" w:rsidP="0062411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>Организация работы по обеспечению безопасной жизнедеятельности граждан пожилого возраста и инвалидов, находящихся на обслуживании.</w:t>
      </w:r>
    </w:p>
    <w:p w:rsidR="00624115" w:rsidRPr="00624115" w:rsidRDefault="00624115" w:rsidP="00624115">
      <w:pPr>
        <w:pStyle w:val="Default"/>
        <w:numPr>
          <w:ilvl w:val="0"/>
          <w:numId w:val="3"/>
        </w:numPr>
        <w:ind w:left="720"/>
        <w:jc w:val="both"/>
        <w:rPr>
          <w:color w:val="auto"/>
          <w:sz w:val="28"/>
          <w:szCs w:val="28"/>
        </w:rPr>
      </w:pPr>
      <w:r w:rsidRPr="00624115">
        <w:rPr>
          <w:color w:val="auto"/>
          <w:sz w:val="28"/>
          <w:szCs w:val="28"/>
        </w:rPr>
        <w:t>Повышение информированности населения по вопросам предоставления социальных услуг.</w:t>
      </w:r>
    </w:p>
    <w:p w:rsidR="00624115" w:rsidRPr="00624115" w:rsidRDefault="00624115" w:rsidP="00624115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>Осуществление деятельности по социальной адаптации и интеграции граждан пожилого возраста и инвалидов в современное общество, создание условий для самореализации, поддержания физической активности и продления активного долголетия.</w:t>
      </w:r>
    </w:p>
    <w:p w:rsidR="00624115" w:rsidRPr="00624115" w:rsidRDefault="00624115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9AD" w:rsidRDefault="00DA19AD" w:rsidP="00CC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эти задачи реализуются в центре. Выделенные денежные средства</w:t>
      </w:r>
      <w:r w:rsidR="00EB3564">
        <w:rPr>
          <w:rFonts w:ascii="Times New Roman" w:hAnsi="Times New Roman" w:cs="Times New Roman"/>
          <w:sz w:val="28"/>
          <w:szCs w:val="28"/>
        </w:rPr>
        <w:t xml:space="preserve">, направленные в 2018 году </w:t>
      </w:r>
      <w:r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EB3564">
        <w:rPr>
          <w:rFonts w:ascii="Times New Roman" w:hAnsi="Times New Roman" w:cs="Times New Roman"/>
          <w:sz w:val="28"/>
          <w:szCs w:val="28"/>
        </w:rPr>
        <w:t>задач, освоены в полном объёме.</w:t>
      </w:r>
    </w:p>
    <w:p w:rsidR="00DA19AD" w:rsidRDefault="00DA19AD" w:rsidP="00CC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7819" w:rsidRPr="00624115" w:rsidRDefault="00CC7819" w:rsidP="00CC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>На сегодняшний день предоставление гражданам пожилого возраста и инвалидам социальных услуг осуществляют 8 отделений: пять отделений социального обслуживания на дому, отделение срочного социального обслуживания, отделение дневного пребывания, социально - реабилитационное отделение.</w:t>
      </w:r>
    </w:p>
    <w:p w:rsidR="00624115" w:rsidRPr="00624115" w:rsidRDefault="00624115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564" w:rsidRPr="00624115" w:rsidRDefault="00624115" w:rsidP="00EB3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>Предоставление социальных услуг населению организуется в соответствии с государственным заданием.</w:t>
      </w:r>
      <w:r w:rsidR="00EB3564">
        <w:rPr>
          <w:rFonts w:ascii="Times New Roman" w:hAnsi="Times New Roman" w:cs="Times New Roman"/>
          <w:sz w:val="28"/>
          <w:szCs w:val="28"/>
        </w:rPr>
        <w:t xml:space="preserve"> </w:t>
      </w:r>
      <w:r w:rsidR="00EB3564" w:rsidRPr="00624115">
        <w:rPr>
          <w:rFonts w:ascii="Times New Roman" w:hAnsi="Times New Roman" w:cs="Times New Roman"/>
          <w:sz w:val="28"/>
          <w:szCs w:val="28"/>
        </w:rPr>
        <w:t>По итогам 201</w:t>
      </w:r>
      <w:r w:rsidR="00EB3564">
        <w:rPr>
          <w:rFonts w:ascii="Times New Roman" w:hAnsi="Times New Roman" w:cs="Times New Roman"/>
          <w:sz w:val="28"/>
          <w:szCs w:val="28"/>
        </w:rPr>
        <w:t>8</w:t>
      </w:r>
      <w:r w:rsidR="00EB3564" w:rsidRPr="00624115">
        <w:rPr>
          <w:rFonts w:ascii="Times New Roman" w:hAnsi="Times New Roman" w:cs="Times New Roman"/>
          <w:sz w:val="28"/>
          <w:szCs w:val="28"/>
        </w:rPr>
        <w:t xml:space="preserve"> года государственно</w:t>
      </w:r>
      <w:r w:rsidR="00EB3564">
        <w:rPr>
          <w:rFonts w:ascii="Times New Roman" w:hAnsi="Times New Roman" w:cs="Times New Roman"/>
          <w:sz w:val="28"/>
          <w:szCs w:val="28"/>
        </w:rPr>
        <w:t>е задание учреждением выполнено.</w:t>
      </w:r>
    </w:p>
    <w:p w:rsidR="00624115" w:rsidRDefault="00624115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2"/>
        <w:gridCol w:w="1559"/>
        <w:gridCol w:w="1843"/>
        <w:gridCol w:w="1984"/>
        <w:gridCol w:w="1843"/>
        <w:gridCol w:w="2268"/>
      </w:tblGrid>
      <w:tr w:rsidR="00532120" w:rsidRPr="00914477" w:rsidTr="00532120">
        <w:trPr>
          <w:trHeight w:val="475"/>
        </w:trPr>
        <w:tc>
          <w:tcPr>
            <w:tcW w:w="11059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2120" w:rsidRPr="00914477" w:rsidRDefault="00532120" w:rsidP="00532120">
            <w:pPr>
              <w:jc w:val="center"/>
            </w:pPr>
            <w:r w:rsidRPr="00914477">
              <w:rPr>
                <w:b/>
                <w:bCs/>
              </w:rPr>
              <w:t>Выполнение государственного задания по числу потребителей государственных услуг</w:t>
            </w:r>
          </w:p>
        </w:tc>
      </w:tr>
      <w:tr w:rsidR="00532120" w:rsidRPr="00914477" w:rsidTr="00532120">
        <w:trPr>
          <w:trHeight w:val="615"/>
        </w:trPr>
        <w:tc>
          <w:tcPr>
            <w:tcW w:w="312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2120" w:rsidRPr="00914477" w:rsidRDefault="00532120" w:rsidP="00532120">
            <w:pPr>
              <w:spacing w:after="0"/>
              <w:jc w:val="center"/>
              <w:rPr>
                <w:b/>
              </w:rPr>
            </w:pPr>
            <w:r w:rsidRPr="00914477">
              <w:rPr>
                <w:b/>
              </w:rPr>
              <w:lastRenderedPageBreak/>
              <w:t>Социальное обслуживание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b/>
              </w:rPr>
            </w:pPr>
            <w:r w:rsidRPr="00914477">
              <w:rPr>
                <w:b/>
              </w:rPr>
              <w:t>на дому</w:t>
            </w:r>
          </w:p>
        </w:tc>
        <w:tc>
          <w:tcPr>
            <w:tcW w:w="382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2120" w:rsidRPr="00914477" w:rsidRDefault="00532120" w:rsidP="00532120">
            <w:pPr>
              <w:spacing w:after="0"/>
              <w:jc w:val="center"/>
              <w:rPr>
                <w:b/>
              </w:rPr>
            </w:pPr>
            <w:r w:rsidRPr="00914477">
              <w:rPr>
                <w:b/>
              </w:rPr>
              <w:t>Отделение срочных социальных услуг</w:t>
            </w:r>
          </w:p>
        </w:tc>
        <w:tc>
          <w:tcPr>
            <w:tcW w:w="4111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2120" w:rsidRPr="00914477" w:rsidRDefault="00532120" w:rsidP="00532120">
            <w:pPr>
              <w:spacing w:after="0"/>
              <w:jc w:val="center"/>
              <w:rPr>
                <w:b/>
              </w:rPr>
            </w:pPr>
            <w:r w:rsidRPr="00914477">
              <w:rPr>
                <w:b/>
              </w:rPr>
              <w:t>Отделение дневного пребывания</w:t>
            </w:r>
          </w:p>
        </w:tc>
      </w:tr>
      <w:tr w:rsidR="00532120" w:rsidRPr="00914477" w:rsidTr="00532120">
        <w:trPr>
          <w:trHeight w:val="1004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Утверждено в государственном задании на год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Численность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граждан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Исполнено на отчетную дату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Численность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граждан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Утверждено в государственном задании на год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Численность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граждан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Исполнено на отчетную дату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Численность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граждан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Утверждено в государственном задании на год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Численность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граждан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Исполнено на отчетную дату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Численность</w:t>
            </w:r>
          </w:p>
          <w:p w:rsidR="00532120" w:rsidRPr="00914477" w:rsidRDefault="00532120" w:rsidP="00532120">
            <w:pPr>
              <w:spacing w:after="0"/>
              <w:jc w:val="center"/>
              <w:rPr>
                <w:sz w:val="20"/>
                <w:szCs w:val="20"/>
              </w:rPr>
            </w:pPr>
            <w:r w:rsidRPr="00914477">
              <w:rPr>
                <w:sz w:val="20"/>
                <w:szCs w:val="20"/>
              </w:rPr>
              <w:t>граждан</w:t>
            </w:r>
          </w:p>
        </w:tc>
      </w:tr>
      <w:tr w:rsidR="00532120" w:rsidRPr="00914477" w:rsidTr="00532120">
        <w:trPr>
          <w:trHeight w:val="1011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120" w:rsidRPr="00532120" w:rsidRDefault="00532120" w:rsidP="00CB3DBF">
            <w:pPr>
              <w:spacing w:line="240" w:lineRule="auto"/>
              <w:jc w:val="center"/>
              <w:rPr>
                <w:b/>
              </w:rPr>
            </w:pPr>
            <w:r w:rsidRPr="00532120">
              <w:rPr>
                <w:b/>
              </w:rPr>
              <w:t>540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120" w:rsidRPr="00532120" w:rsidRDefault="00532120" w:rsidP="00CB3DBF">
            <w:pPr>
              <w:spacing w:line="240" w:lineRule="auto"/>
              <w:jc w:val="center"/>
              <w:rPr>
                <w:b/>
              </w:rPr>
            </w:pPr>
            <w:r w:rsidRPr="00532120">
              <w:rPr>
                <w:b/>
              </w:rPr>
              <w:t>567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120" w:rsidRPr="00532120" w:rsidRDefault="00532120" w:rsidP="00CB3DBF">
            <w:pPr>
              <w:spacing w:line="240" w:lineRule="auto"/>
              <w:jc w:val="center"/>
              <w:rPr>
                <w:b/>
              </w:rPr>
            </w:pPr>
            <w:r w:rsidRPr="00532120">
              <w:rPr>
                <w:b/>
              </w:rPr>
              <w:t>1500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120" w:rsidRPr="00532120" w:rsidRDefault="00532120" w:rsidP="00CB3DBF">
            <w:pPr>
              <w:spacing w:line="240" w:lineRule="auto"/>
              <w:jc w:val="center"/>
              <w:rPr>
                <w:b/>
              </w:rPr>
            </w:pPr>
            <w:r w:rsidRPr="00532120">
              <w:rPr>
                <w:b/>
              </w:rPr>
              <w:t>2220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120" w:rsidRPr="00532120" w:rsidRDefault="00532120" w:rsidP="00CB3DBF">
            <w:pPr>
              <w:spacing w:line="240" w:lineRule="auto"/>
              <w:jc w:val="center"/>
              <w:rPr>
                <w:b/>
              </w:rPr>
            </w:pPr>
            <w:r w:rsidRPr="00532120">
              <w:rPr>
                <w:b/>
              </w:rPr>
              <w:t>680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2120" w:rsidRPr="00532120" w:rsidRDefault="00532120" w:rsidP="00CB3DBF">
            <w:pPr>
              <w:spacing w:line="240" w:lineRule="auto"/>
              <w:jc w:val="center"/>
              <w:rPr>
                <w:b/>
              </w:rPr>
            </w:pPr>
            <w:r w:rsidRPr="00532120">
              <w:rPr>
                <w:b/>
              </w:rPr>
              <w:t>680</w:t>
            </w:r>
          </w:p>
        </w:tc>
      </w:tr>
    </w:tbl>
    <w:p w:rsidR="00624115" w:rsidRPr="00624115" w:rsidRDefault="00624115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115" w:rsidRPr="00624115" w:rsidRDefault="00624115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115" w:rsidRPr="00C23560" w:rsidRDefault="00624115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560">
        <w:rPr>
          <w:rFonts w:ascii="Times New Roman" w:hAnsi="Times New Roman" w:cs="Times New Roman"/>
          <w:b/>
          <w:sz w:val="28"/>
          <w:szCs w:val="28"/>
          <w:u w:val="single"/>
        </w:rPr>
        <w:t>Обслуживание на дому</w:t>
      </w:r>
    </w:p>
    <w:p w:rsidR="004E292A" w:rsidRDefault="00CC7819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прежнему в</w:t>
      </w:r>
      <w:r w:rsidR="00624115" w:rsidRPr="00624115">
        <w:rPr>
          <w:rFonts w:ascii="Times New Roman" w:hAnsi="Times New Roman" w:cs="Times New Roman"/>
          <w:sz w:val="28"/>
          <w:szCs w:val="28"/>
        </w:rPr>
        <w:t xml:space="preserve">остребованным остается предоставление гражданам пожилого возраста и инвалидам </w:t>
      </w:r>
      <w:r w:rsidR="004E292A">
        <w:rPr>
          <w:rFonts w:ascii="Times New Roman" w:hAnsi="Times New Roman" w:cs="Times New Roman"/>
          <w:sz w:val="28"/>
          <w:szCs w:val="28"/>
        </w:rPr>
        <w:t>социальных услуг на дому.</w:t>
      </w:r>
      <w:proofErr w:type="gramEnd"/>
    </w:p>
    <w:p w:rsidR="004E292A" w:rsidRDefault="004E292A" w:rsidP="004E2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2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292A">
        <w:rPr>
          <w:rFonts w:ascii="Times New Roman" w:hAnsi="Times New Roman" w:cs="Times New Roman"/>
          <w:sz w:val="28"/>
          <w:szCs w:val="28"/>
        </w:rPr>
        <w:t>Деятельность отделени</w:t>
      </w:r>
      <w:r w:rsidR="00CB1D2B">
        <w:rPr>
          <w:rFonts w:ascii="Times New Roman" w:hAnsi="Times New Roman" w:cs="Times New Roman"/>
          <w:sz w:val="28"/>
          <w:szCs w:val="28"/>
        </w:rPr>
        <w:t>й</w:t>
      </w:r>
      <w:r w:rsidRPr="004E292A">
        <w:rPr>
          <w:rFonts w:ascii="Times New Roman" w:hAnsi="Times New Roman" w:cs="Times New Roman"/>
          <w:sz w:val="28"/>
          <w:szCs w:val="28"/>
        </w:rPr>
        <w:t xml:space="preserve"> социального обслуживания граждан пожилого возраста и инвалидов на дому </w:t>
      </w:r>
      <w:r w:rsidR="00CB1D2B">
        <w:rPr>
          <w:rFonts w:ascii="Times New Roman" w:hAnsi="Times New Roman" w:cs="Times New Roman"/>
          <w:sz w:val="28"/>
          <w:szCs w:val="28"/>
        </w:rPr>
        <w:t xml:space="preserve">по городу Коврову и Ковровскому району </w:t>
      </w:r>
      <w:r w:rsidRPr="004E292A">
        <w:rPr>
          <w:rFonts w:ascii="Times New Roman" w:hAnsi="Times New Roman" w:cs="Times New Roman"/>
          <w:sz w:val="28"/>
          <w:szCs w:val="28"/>
        </w:rPr>
        <w:t xml:space="preserve">направлена на реализацию основной цели - максимально возможное продление пребывания граждан пожилого возраста и инвалидов в привычной  для них среде проживания, поддержание их социального, психологического и физического  статуса, а также для защиты их прав и законных интересов. </w:t>
      </w:r>
      <w:proofErr w:type="gramEnd"/>
    </w:p>
    <w:p w:rsidR="00DA6603" w:rsidRDefault="004E292A" w:rsidP="00DA6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292A">
        <w:rPr>
          <w:rFonts w:ascii="Times New Roman" w:hAnsi="Times New Roman" w:cs="Times New Roman"/>
          <w:sz w:val="28"/>
          <w:szCs w:val="28"/>
        </w:rPr>
        <w:t>Главная задача – качественное  оказание услуг, контроль предоставляемых услуг и обеспечение достойн</w:t>
      </w:r>
      <w:r w:rsidR="00DA6603">
        <w:rPr>
          <w:rFonts w:ascii="Times New Roman" w:hAnsi="Times New Roman" w:cs="Times New Roman"/>
          <w:sz w:val="28"/>
          <w:szCs w:val="28"/>
        </w:rPr>
        <w:t>ой жизни клиентов.</w:t>
      </w:r>
    </w:p>
    <w:p w:rsidR="004E292A" w:rsidRPr="004E292A" w:rsidRDefault="00DA6603" w:rsidP="00DA6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1D2B">
        <w:rPr>
          <w:rFonts w:ascii="Times New Roman" w:hAnsi="Times New Roman" w:cs="Times New Roman"/>
          <w:sz w:val="28"/>
          <w:szCs w:val="28"/>
        </w:rPr>
        <w:t>Работа отделений</w:t>
      </w:r>
      <w:r w:rsidR="004E292A" w:rsidRPr="004E292A">
        <w:rPr>
          <w:rFonts w:ascii="Times New Roman" w:hAnsi="Times New Roman" w:cs="Times New Roman"/>
          <w:sz w:val="28"/>
          <w:szCs w:val="28"/>
        </w:rPr>
        <w:t xml:space="preserve"> по предоставлению социальных услуг населению организуется в соответствии с государственным заданием</w:t>
      </w:r>
    </w:p>
    <w:p w:rsidR="004E292A" w:rsidRDefault="004E292A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115" w:rsidRDefault="00624115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 xml:space="preserve">Отделениями социального обслуживания на дому </w:t>
      </w:r>
      <w:r w:rsidR="00CB1D2B">
        <w:rPr>
          <w:rFonts w:ascii="Times New Roman" w:hAnsi="Times New Roman" w:cs="Times New Roman"/>
          <w:sz w:val="28"/>
          <w:szCs w:val="28"/>
        </w:rPr>
        <w:t xml:space="preserve">по городу Коврову и Ковровскому району </w:t>
      </w:r>
      <w:r w:rsidRPr="00624115">
        <w:rPr>
          <w:rFonts w:ascii="Times New Roman" w:hAnsi="Times New Roman" w:cs="Times New Roman"/>
          <w:sz w:val="28"/>
          <w:szCs w:val="28"/>
        </w:rPr>
        <w:t>в течение 201</w:t>
      </w:r>
      <w:r w:rsidR="00DA6603">
        <w:rPr>
          <w:rFonts w:ascii="Times New Roman" w:hAnsi="Times New Roman" w:cs="Times New Roman"/>
          <w:sz w:val="28"/>
          <w:szCs w:val="28"/>
        </w:rPr>
        <w:t>8</w:t>
      </w:r>
      <w:r w:rsidRPr="0062411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624115">
        <w:rPr>
          <w:rFonts w:ascii="Times New Roman" w:hAnsi="Times New Roman" w:cs="Times New Roman"/>
          <w:sz w:val="28"/>
          <w:szCs w:val="28"/>
        </w:rPr>
        <w:t>обслужены</w:t>
      </w:r>
      <w:proofErr w:type="gramEnd"/>
      <w:r w:rsidRPr="00624115">
        <w:rPr>
          <w:rFonts w:ascii="Times New Roman" w:hAnsi="Times New Roman" w:cs="Times New Roman"/>
          <w:sz w:val="28"/>
          <w:szCs w:val="28"/>
        </w:rPr>
        <w:t xml:space="preserve"> </w:t>
      </w:r>
      <w:r w:rsidR="00DA6603">
        <w:rPr>
          <w:rFonts w:ascii="Times New Roman" w:hAnsi="Times New Roman" w:cs="Times New Roman"/>
          <w:sz w:val="28"/>
          <w:szCs w:val="28"/>
        </w:rPr>
        <w:t>806</w:t>
      </w:r>
      <w:r w:rsidRPr="00624115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DA6603">
        <w:rPr>
          <w:rFonts w:ascii="Times New Roman" w:hAnsi="Times New Roman" w:cs="Times New Roman"/>
          <w:sz w:val="28"/>
          <w:szCs w:val="28"/>
        </w:rPr>
        <w:t>52</w:t>
      </w:r>
      <w:r w:rsidRPr="00624115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DA6603">
        <w:rPr>
          <w:rFonts w:ascii="Times New Roman" w:hAnsi="Times New Roman" w:cs="Times New Roman"/>
          <w:sz w:val="28"/>
          <w:szCs w:val="28"/>
        </w:rPr>
        <w:t>больше</w:t>
      </w:r>
      <w:r w:rsidRPr="00624115">
        <w:rPr>
          <w:rFonts w:ascii="Times New Roman" w:hAnsi="Times New Roman" w:cs="Times New Roman"/>
          <w:sz w:val="28"/>
          <w:szCs w:val="28"/>
        </w:rPr>
        <w:t>, по сравнению с 201</w:t>
      </w:r>
      <w:r w:rsidR="00DA6603">
        <w:rPr>
          <w:rFonts w:ascii="Times New Roman" w:hAnsi="Times New Roman" w:cs="Times New Roman"/>
          <w:sz w:val="28"/>
          <w:szCs w:val="28"/>
        </w:rPr>
        <w:t>7 годом (2017 год – 754 чел.)</w:t>
      </w:r>
    </w:p>
    <w:p w:rsidR="00CB1D2B" w:rsidRDefault="00CB1D2B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Ковровский район – обслужено в 2018г. – 281 чел. (в 2017г. – 240 чел.) </w:t>
      </w:r>
    </w:p>
    <w:p w:rsidR="00CB1D2B" w:rsidRDefault="00CB1D2B" w:rsidP="00CB1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Ковров - обслужено в 2018г. – 525 чел. (в 2017г. – 514 чел.) </w:t>
      </w:r>
    </w:p>
    <w:p w:rsidR="00ED03B3" w:rsidRDefault="00DA6603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01.01.2019</w:t>
      </w:r>
      <w:r w:rsidR="00624115" w:rsidRPr="00624115">
        <w:rPr>
          <w:rFonts w:ascii="Times New Roman" w:hAnsi="Times New Roman" w:cs="Times New Roman"/>
          <w:sz w:val="28"/>
          <w:szCs w:val="28"/>
        </w:rPr>
        <w:t xml:space="preserve">г. на социальном обслуживании состоят </w:t>
      </w:r>
      <w:r>
        <w:rPr>
          <w:rFonts w:ascii="Times New Roman" w:hAnsi="Times New Roman" w:cs="Times New Roman"/>
          <w:sz w:val="28"/>
          <w:szCs w:val="28"/>
        </w:rPr>
        <w:t>602</w:t>
      </w:r>
      <w:r w:rsidR="00624115" w:rsidRPr="00624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4115" w:rsidRPr="0062411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4115" w:rsidRPr="00624115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24115" w:rsidRPr="00624115">
        <w:rPr>
          <w:rFonts w:ascii="Times New Roman" w:hAnsi="Times New Roman" w:cs="Times New Roman"/>
          <w:sz w:val="28"/>
          <w:szCs w:val="28"/>
        </w:rPr>
        <w:t xml:space="preserve"> чел. больше, по сравнению с анал</w:t>
      </w:r>
      <w:r>
        <w:rPr>
          <w:rFonts w:ascii="Times New Roman" w:hAnsi="Times New Roman" w:cs="Times New Roman"/>
          <w:sz w:val="28"/>
          <w:szCs w:val="28"/>
        </w:rPr>
        <w:t>огичным периодом прошлого года (на 01.01.2018г. – 593 чел.)</w:t>
      </w:r>
    </w:p>
    <w:p w:rsidR="00083742" w:rsidRDefault="00B6728A" w:rsidP="00E43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728A" w:rsidRDefault="00B6728A" w:rsidP="00B672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Ковровском районе работает</w:t>
      </w:r>
      <w:r w:rsidRPr="00624115">
        <w:rPr>
          <w:rFonts w:ascii="Times New Roman" w:hAnsi="Times New Roman" w:cs="Times New Roman"/>
          <w:sz w:val="28"/>
          <w:szCs w:val="28"/>
        </w:rPr>
        <w:t xml:space="preserve"> </w:t>
      </w:r>
      <w:r w:rsidRPr="00D31D58">
        <w:rPr>
          <w:rFonts w:ascii="Times New Roman" w:hAnsi="Times New Roman" w:cs="Times New Roman"/>
          <w:b/>
          <w:sz w:val="28"/>
          <w:szCs w:val="28"/>
        </w:rPr>
        <w:t>Мобильная бригада</w:t>
      </w:r>
      <w:r w:rsidRPr="00624115">
        <w:rPr>
          <w:rFonts w:ascii="Times New Roman" w:hAnsi="Times New Roman" w:cs="Times New Roman"/>
          <w:sz w:val="28"/>
          <w:szCs w:val="28"/>
        </w:rPr>
        <w:t>, оказывая социально-бытовые услуги гражданам, проживающих в отдаленных территория</w:t>
      </w:r>
      <w:r w:rsidR="00EB3564">
        <w:rPr>
          <w:rFonts w:ascii="Times New Roman" w:hAnsi="Times New Roman" w:cs="Times New Roman"/>
          <w:sz w:val="28"/>
          <w:szCs w:val="28"/>
        </w:rPr>
        <w:t>х</w:t>
      </w:r>
      <w:r w:rsidR="00080775">
        <w:rPr>
          <w:rFonts w:ascii="Times New Roman" w:hAnsi="Times New Roman" w:cs="Times New Roman"/>
          <w:sz w:val="28"/>
          <w:szCs w:val="28"/>
        </w:rPr>
        <w:t>, где отсутствует транспортное сообщение и нет социальных работников.</w:t>
      </w:r>
      <w:proofErr w:type="gramEnd"/>
    </w:p>
    <w:p w:rsidR="00080775" w:rsidRDefault="00B6728A" w:rsidP="00B672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4115">
        <w:rPr>
          <w:rFonts w:ascii="Times New Roman" w:hAnsi="Times New Roman" w:cs="Times New Roman"/>
          <w:sz w:val="28"/>
          <w:szCs w:val="28"/>
        </w:rPr>
        <w:t xml:space="preserve">Социальными работниками мобильной бригады оказываются различные виды социальных услуг. Наиболее востребованы социально-бытовые услуги, а именно, </w:t>
      </w:r>
      <w:r w:rsidRPr="00624115">
        <w:rPr>
          <w:rFonts w:ascii="Times New Roman" w:hAnsi="Times New Roman" w:cs="Times New Roman"/>
          <w:color w:val="000000"/>
          <w:sz w:val="28"/>
          <w:szCs w:val="28"/>
        </w:rPr>
        <w:t>покупка и доставка на дом продуктов питания, топка печей</w:t>
      </w:r>
      <w:r w:rsidRPr="00624115">
        <w:rPr>
          <w:rFonts w:ascii="Times New Roman" w:hAnsi="Times New Roman" w:cs="Times New Roman"/>
          <w:sz w:val="28"/>
          <w:szCs w:val="28"/>
        </w:rPr>
        <w:t xml:space="preserve">, </w:t>
      </w:r>
      <w:r w:rsidRPr="00624115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водой, помощь в уборке жилых помещений. </w:t>
      </w:r>
    </w:p>
    <w:p w:rsidR="00B6728A" w:rsidRPr="008F493B" w:rsidRDefault="00080775" w:rsidP="00B672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775">
        <w:rPr>
          <w:rFonts w:ascii="Times New Roman" w:hAnsi="Times New Roman" w:cs="Times New Roman"/>
          <w:sz w:val="28"/>
          <w:szCs w:val="28"/>
        </w:rPr>
        <w:t>На конец 2018</w:t>
      </w:r>
      <w:r w:rsidR="00B6728A" w:rsidRPr="00080775">
        <w:rPr>
          <w:rFonts w:ascii="Times New Roman" w:hAnsi="Times New Roman" w:cs="Times New Roman"/>
          <w:sz w:val="28"/>
          <w:szCs w:val="28"/>
        </w:rPr>
        <w:t xml:space="preserve"> года на соци</w:t>
      </w:r>
      <w:r w:rsidRPr="00080775">
        <w:rPr>
          <w:rFonts w:ascii="Times New Roman" w:hAnsi="Times New Roman" w:cs="Times New Roman"/>
          <w:sz w:val="28"/>
          <w:szCs w:val="28"/>
        </w:rPr>
        <w:t>альном обслуживании находится 21</w:t>
      </w:r>
      <w:r w:rsidR="00B6728A" w:rsidRPr="00080775">
        <w:rPr>
          <w:rFonts w:ascii="Times New Roman" w:hAnsi="Times New Roman" w:cs="Times New Roman"/>
          <w:sz w:val="28"/>
          <w:szCs w:val="28"/>
        </w:rPr>
        <w:t xml:space="preserve"> человек, мобильной бригадой охвачены 1</w:t>
      </w:r>
      <w:r w:rsidR="008F493B">
        <w:rPr>
          <w:rFonts w:ascii="Times New Roman" w:hAnsi="Times New Roman" w:cs="Times New Roman"/>
          <w:sz w:val="28"/>
          <w:szCs w:val="28"/>
        </w:rPr>
        <w:t>2</w:t>
      </w:r>
      <w:r w:rsidR="00B6728A" w:rsidRPr="00080775">
        <w:rPr>
          <w:rFonts w:ascii="Times New Roman" w:hAnsi="Times New Roman" w:cs="Times New Roman"/>
          <w:sz w:val="28"/>
          <w:szCs w:val="28"/>
        </w:rPr>
        <w:t xml:space="preserve"> населённых пунктов </w:t>
      </w:r>
      <w:r w:rsidR="00B6728A" w:rsidRPr="008F493B">
        <w:rPr>
          <w:rFonts w:ascii="Times New Roman" w:hAnsi="Times New Roman" w:cs="Times New Roman"/>
          <w:sz w:val="28"/>
          <w:szCs w:val="28"/>
        </w:rPr>
        <w:t xml:space="preserve">(д. Шиловское, </w:t>
      </w:r>
      <w:r w:rsidR="008F493B">
        <w:rPr>
          <w:rFonts w:ascii="Times New Roman" w:hAnsi="Times New Roman" w:cs="Times New Roman"/>
          <w:sz w:val="28"/>
          <w:szCs w:val="28"/>
        </w:rPr>
        <w:t xml:space="preserve">п. Достижение, п. Крестниково, с. </w:t>
      </w:r>
      <w:proofErr w:type="spellStart"/>
      <w:r w:rsidR="008F493B">
        <w:rPr>
          <w:rFonts w:ascii="Times New Roman" w:hAnsi="Times New Roman" w:cs="Times New Roman"/>
          <w:sz w:val="28"/>
          <w:szCs w:val="28"/>
        </w:rPr>
        <w:t>Любец</w:t>
      </w:r>
      <w:proofErr w:type="spellEnd"/>
      <w:r w:rsidR="008F493B">
        <w:rPr>
          <w:rFonts w:ascii="Times New Roman" w:hAnsi="Times New Roman" w:cs="Times New Roman"/>
          <w:sz w:val="28"/>
          <w:szCs w:val="28"/>
        </w:rPr>
        <w:t xml:space="preserve">, п. Смолино, д. Погост, </w:t>
      </w:r>
      <w:r w:rsidR="00B6728A" w:rsidRPr="008F493B">
        <w:rPr>
          <w:rFonts w:ascii="Times New Roman" w:hAnsi="Times New Roman" w:cs="Times New Roman"/>
          <w:sz w:val="28"/>
          <w:szCs w:val="28"/>
        </w:rPr>
        <w:t>с. Павловское, п. Филино, п. Мелехово, п. Чкалово</w:t>
      </w:r>
      <w:r w:rsidR="008F493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8F493B">
        <w:rPr>
          <w:rFonts w:ascii="Times New Roman" w:hAnsi="Times New Roman" w:cs="Times New Roman"/>
          <w:sz w:val="28"/>
          <w:szCs w:val="28"/>
        </w:rPr>
        <w:t>Карики</w:t>
      </w:r>
      <w:proofErr w:type="spellEnd"/>
      <w:r w:rsidR="008F493B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8F493B">
        <w:rPr>
          <w:rFonts w:ascii="Times New Roman" w:hAnsi="Times New Roman" w:cs="Times New Roman"/>
          <w:sz w:val="28"/>
          <w:szCs w:val="28"/>
        </w:rPr>
        <w:t>Погорелка</w:t>
      </w:r>
      <w:proofErr w:type="spellEnd"/>
      <w:r w:rsidR="00B6728A" w:rsidRPr="008F493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6728A" w:rsidRPr="008F493B" w:rsidRDefault="00B6728A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115" w:rsidRDefault="00ED03B3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социальных услуг осуществля</w:t>
      </w:r>
      <w:r w:rsidR="00736E1A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Pr="00624115">
        <w:rPr>
          <w:rFonts w:ascii="Times New Roman" w:hAnsi="Times New Roman" w:cs="Times New Roman"/>
          <w:sz w:val="28"/>
          <w:szCs w:val="28"/>
        </w:rPr>
        <w:t xml:space="preserve"> от 28.12.2013 № 442-ФЗ «Об основах социального обслуживания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5AEF">
        <w:rPr>
          <w:rFonts w:ascii="Times New Roman" w:hAnsi="Times New Roman" w:cs="Times New Roman"/>
          <w:sz w:val="28"/>
          <w:szCs w:val="28"/>
        </w:rPr>
        <w:t xml:space="preserve"> постановлениями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Владимирской области, приказами и письмами департамента социальной защиты населения администрации Владимирской области.</w:t>
      </w:r>
      <w:r w:rsidR="00405E7F">
        <w:rPr>
          <w:rFonts w:ascii="Times New Roman" w:hAnsi="Times New Roman" w:cs="Times New Roman"/>
          <w:sz w:val="28"/>
          <w:szCs w:val="28"/>
        </w:rPr>
        <w:t xml:space="preserve"> </w:t>
      </w:r>
      <w:r w:rsidR="00624115" w:rsidRPr="00624115">
        <w:rPr>
          <w:rFonts w:ascii="Times New Roman" w:hAnsi="Times New Roman" w:cs="Times New Roman"/>
          <w:sz w:val="28"/>
          <w:szCs w:val="28"/>
        </w:rPr>
        <w:t xml:space="preserve">Очередность для принятия на </w:t>
      </w:r>
      <w:proofErr w:type="gramStart"/>
      <w:r w:rsidR="00624115" w:rsidRPr="00624115">
        <w:rPr>
          <w:rFonts w:ascii="Times New Roman" w:hAnsi="Times New Roman" w:cs="Times New Roman"/>
          <w:sz w:val="28"/>
          <w:szCs w:val="28"/>
        </w:rPr>
        <w:t>надомное</w:t>
      </w:r>
      <w:proofErr w:type="gramEnd"/>
      <w:r w:rsidR="00624115" w:rsidRPr="00624115">
        <w:rPr>
          <w:rFonts w:ascii="Times New Roman" w:hAnsi="Times New Roman" w:cs="Times New Roman"/>
          <w:sz w:val="28"/>
          <w:szCs w:val="28"/>
        </w:rPr>
        <w:t xml:space="preserve"> обслуживание отсутствует.</w:t>
      </w:r>
    </w:p>
    <w:p w:rsidR="00083742" w:rsidRDefault="00083742" w:rsidP="0008374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4115" w:rsidRPr="00ED03B3" w:rsidRDefault="00624115" w:rsidP="00ED03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3B3">
        <w:rPr>
          <w:rFonts w:ascii="Times New Roman" w:hAnsi="Times New Roman" w:cs="Times New Roman"/>
          <w:b/>
          <w:sz w:val="28"/>
          <w:szCs w:val="28"/>
          <w:u w:val="single"/>
        </w:rPr>
        <w:t>Отделение дневного пребывания</w:t>
      </w:r>
    </w:p>
    <w:p w:rsidR="00ED03B3" w:rsidRDefault="00624115" w:rsidP="00C23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>Продолжает свою работу отделение дневного пре</w:t>
      </w:r>
      <w:r w:rsidR="00ED03B3">
        <w:rPr>
          <w:rFonts w:ascii="Times New Roman" w:hAnsi="Times New Roman" w:cs="Times New Roman"/>
          <w:sz w:val="28"/>
          <w:szCs w:val="28"/>
        </w:rPr>
        <w:t>бывания. В 201</w:t>
      </w:r>
      <w:r w:rsidR="00405E7F">
        <w:rPr>
          <w:rFonts w:ascii="Times New Roman" w:hAnsi="Times New Roman" w:cs="Times New Roman"/>
          <w:sz w:val="28"/>
          <w:szCs w:val="28"/>
        </w:rPr>
        <w:t>8</w:t>
      </w:r>
      <w:r w:rsidR="00ED03B3">
        <w:rPr>
          <w:rFonts w:ascii="Times New Roman" w:hAnsi="Times New Roman" w:cs="Times New Roman"/>
          <w:sz w:val="28"/>
          <w:szCs w:val="28"/>
        </w:rPr>
        <w:t xml:space="preserve"> году отделением </w:t>
      </w:r>
      <w:r w:rsidRPr="00624115">
        <w:rPr>
          <w:rFonts w:ascii="Times New Roman" w:hAnsi="Times New Roman" w:cs="Times New Roman"/>
          <w:sz w:val="28"/>
          <w:szCs w:val="28"/>
        </w:rPr>
        <w:t xml:space="preserve">было обслужено </w:t>
      </w:r>
      <w:r w:rsidR="00405E7F">
        <w:rPr>
          <w:rFonts w:ascii="Times New Roman" w:hAnsi="Times New Roman" w:cs="Times New Roman"/>
          <w:sz w:val="28"/>
          <w:szCs w:val="28"/>
        </w:rPr>
        <w:t>680</w:t>
      </w:r>
      <w:r w:rsidRPr="00624115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405E7F">
        <w:rPr>
          <w:rFonts w:ascii="Times New Roman" w:hAnsi="Times New Roman" w:cs="Times New Roman"/>
          <w:sz w:val="28"/>
          <w:szCs w:val="28"/>
        </w:rPr>
        <w:t>государственное задание выполнено на 100%</w:t>
      </w:r>
      <w:r w:rsidRPr="0062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115" w:rsidRDefault="00624115" w:rsidP="00ED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>Отделение оказывает различные виды социальных услуг, но основной услугой является культурный досуг граждан.</w:t>
      </w:r>
      <w:r w:rsidR="00405E7F">
        <w:rPr>
          <w:rFonts w:ascii="Times New Roman" w:hAnsi="Times New Roman" w:cs="Times New Roman"/>
          <w:sz w:val="28"/>
          <w:szCs w:val="28"/>
        </w:rPr>
        <w:t xml:space="preserve"> Услуги оказываются в соответствии с ИППСУ</w:t>
      </w:r>
    </w:p>
    <w:p w:rsidR="00AA6309" w:rsidRDefault="00AA6309" w:rsidP="00ED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742" w:rsidRPr="00083742" w:rsidRDefault="00083742" w:rsidP="000837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42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0F5A52" w:rsidRPr="00DD4EC1" w:rsidRDefault="000F5A52" w:rsidP="000837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>Группы пенсионеров собирались в 6 населенных пунктах</w:t>
      </w:r>
      <w:r w:rsidR="00736E1A">
        <w:rPr>
          <w:rFonts w:ascii="Times New Roman" w:hAnsi="Times New Roman" w:cs="Times New Roman"/>
          <w:sz w:val="28"/>
          <w:szCs w:val="28"/>
        </w:rPr>
        <w:t xml:space="preserve"> Ковровского района</w:t>
      </w:r>
      <w:r w:rsidRPr="00DD4EC1">
        <w:rPr>
          <w:rFonts w:ascii="Times New Roman" w:hAnsi="Times New Roman" w:cs="Times New Roman"/>
          <w:sz w:val="28"/>
          <w:szCs w:val="28"/>
        </w:rPr>
        <w:t>: п. Мелехово, п</w:t>
      </w:r>
      <w:proofErr w:type="gramStart"/>
      <w:r w:rsidRPr="00DD4EC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D4EC1">
        <w:rPr>
          <w:rFonts w:ascii="Times New Roman" w:hAnsi="Times New Roman" w:cs="Times New Roman"/>
          <w:sz w:val="28"/>
          <w:szCs w:val="28"/>
        </w:rPr>
        <w:t xml:space="preserve">овый, д.Ручей, п. Гигант, </w:t>
      </w:r>
      <w:proofErr w:type="spellStart"/>
      <w:r w:rsidRPr="00DD4EC1">
        <w:rPr>
          <w:rFonts w:ascii="Times New Roman" w:hAnsi="Times New Roman" w:cs="Times New Roman"/>
          <w:sz w:val="28"/>
          <w:szCs w:val="28"/>
        </w:rPr>
        <w:t>п.Пакино</w:t>
      </w:r>
      <w:proofErr w:type="spellEnd"/>
      <w:r w:rsidRPr="00DD4E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4EC1">
        <w:rPr>
          <w:rFonts w:ascii="Times New Roman" w:hAnsi="Times New Roman" w:cs="Times New Roman"/>
          <w:sz w:val="28"/>
          <w:szCs w:val="28"/>
        </w:rPr>
        <w:t xml:space="preserve">Более 20 населенных пунктов были охвачены информационными встречами, на которых доводилась до получателей социальных услуг информация о работе ОДП, тарифах  и услугах, оказываемых в отделении дневного пребывания. </w:t>
      </w:r>
      <w:proofErr w:type="gramEnd"/>
    </w:p>
    <w:p w:rsidR="000F5A52" w:rsidRPr="00DD4EC1" w:rsidRDefault="00736E1A" w:rsidP="000837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б</w:t>
      </w:r>
      <w:r w:rsidR="000F5A52" w:rsidRPr="00DD4EC1">
        <w:rPr>
          <w:rFonts w:ascii="Times New Roman" w:hAnsi="Times New Roman" w:cs="Times New Roman"/>
          <w:sz w:val="28"/>
          <w:szCs w:val="28"/>
        </w:rPr>
        <w:t>ыли оказаны следующие услуги:</w:t>
      </w:r>
    </w:p>
    <w:p w:rsidR="000F5A52" w:rsidRPr="00DD4EC1" w:rsidRDefault="00736E1A" w:rsidP="000837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социально-бытовые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0F5A52" w:rsidRPr="00DD4EC1">
        <w:rPr>
          <w:rFonts w:ascii="Times New Roman" w:hAnsi="Times New Roman" w:cs="Times New Roman"/>
          <w:sz w:val="28"/>
          <w:szCs w:val="28"/>
        </w:rPr>
        <w:t>обеспечение  питанием, организация досуга и отдыха, в том числе обеспечение книгами, газетами, журналами, настольными играми</w:t>
      </w:r>
    </w:p>
    <w:p w:rsidR="000F5A52" w:rsidRPr="00DD4EC1" w:rsidRDefault="000F5A52" w:rsidP="000837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>- проведение тематических занятий «К 240 –</w:t>
      </w:r>
      <w:proofErr w:type="spellStart"/>
      <w:r w:rsidRPr="00DD4E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DD4EC1">
        <w:rPr>
          <w:rFonts w:ascii="Times New Roman" w:hAnsi="Times New Roman" w:cs="Times New Roman"/>
          <w:sz w:val="28"/>
          <w:szCs w:val="28"/>
        </w:rPr>
        <w:t xml:space="preserve"> г.Коврова», «Ковров: из века в век. Ковровское </w:t>
      </w:r>
      <w:r w:rsidR="006C1628" w:rsidRPr="00DD4EC1">
        <w:rPr>
          <w:rFonts w:ascii="Times New Roman" w:hAnsi="Times New Roman" w:cs="Times New Roman"/>
          <w:sz w:val="28"/>
          <w:szCs w:val="28"/>
        </w:rPr>
        <w:t>купечество</w:t>
      </w:r>
      <w:r w:rsidRPr="00DD4EC1">
        <w:rPr>
          <w:rFonts w:ascii="Times New Roman" w:hAnsi="Times New Roman" w:cs="Times New Roman"/>
          <w:sz w:val="28"/>
          <w:szCs w:val="28"/>
        </w:rPr>
        <w:t>» и др.</w:t>
      </w:r>
    </w:p>
    <w:p w:rsidR="000F5A52" w:rsidRPr="00DD4EC1" w:rsidRDefault="000F5A52" w:rsidP="000837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>- в рамках факультета истории и краеведения п</w:t>
      </w:r>
      <w:r w:rsidR="00736E1A">
        <w:rPr>
          <w:rFonts w:ascii="Times New Roman" w:hAnsi="Times New Roman" w:cs="Times New Roman"/>
          <w:sz w:val="28"/>
          <w:szCs w:val="28"/>
        </w:rPr>
        <w:t>р</w:t>
      </w:r>
      <w:r w:rsidRPr="00DD4EC1">
        <w:rPr>
          <w:rFonts w:ascii="Times New Roman" w:hAnsi="Times New Roman" w:cs="Times New Roman"/>
          <w:sz w:val="28"/>
          <w:szCs w:val="28"/>
        </w:rPr>
        <w:t>оведены видео-презентации методистами библиотеки №4 и №1 «Там, где княжил Юрий Долгорукий», «Усадьба графа Воронцова в селе Андреевском», «Дворянское гнездо графа Уварова». Так же были организованы путешествия по историческим местам Владимирской области и Ковровского района. Проведены выездные мероприятия в с</w:t>
      </w:r>
      <w:proofErr w:type="gramStart"/>
      <w:r w:rsidRPr="00DD4EC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D4EC1">
        <w:rPr>
          <w:rFonts w:ascii="Times New Roman" w:hAnsi="Times New Roman" w:cs="Times New Roman"/>
          <w:sz w:val="28"/>
          <w:szCs w:val="28"/>
        </w:rPr>
        <w:t xml:space="preserve">авловское «Усадьба двух генералов», «Дворянская усадьба Безобразовых» </w:t>
      </w:r>
      <w:proofErr w:type="spellStart"/>
      <w:r w:rsidRPr="00DD4EC1">
        <w:rPr>
          <w:rFonts w:ascii="Times New Roman" w:hAnsi="Times New Roman" w:cs="Times New Roman"/>
          <w:sz w:val="28"/>
          <w:szCs w:val="28"/>
        </w:rPr>
        <w:t>с.Патакино</w:t>
      </w:r>
      <w:proofErr w:type="spellEnd"/>
      <w:r w:rsidRPr="00DD4E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5A52" w:rsidRPr="00DD4EC1" w:rsidRDefault="000F5A52" w:rsidP="0008374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 xml:space="preserve">- посещение музеев: Ковровский историко-краеведческий и его филиал музей природы и этнографии, усадьба Танеевых  в с. Маринино, выставка работ в детской художественной «Художники- юбиляры», «Война глазами детей», музей милиции г.Коврова, студия глиняной игрушки и страусиная ферма в </w:t>
      </w:r>
      <w:proofErr w:type="spellStart"/>
      <w:r w:rsidRPr="00DD4EC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D4EC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D4EC1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DD4E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EC1" w:rsidRPr="00DD4EC1" w:rsidRDefault="00DD4EC1" w:rsidP="00083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>- проведены встречи с сотрудниками МЧС «Как избежать пожара», «Основы личной пожарной безопасности», тренировки по проведению эвакуации посетителей и сотрудников ОДП в случае пожара</w:t>
      </w:r>
    </w:p>
    <w:p w:rsidR="00DD4EC1" w:rsidRPr="00DD4EC1" w:rsidRDefault="00DD4EC1" w:rsidP="00083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>- ежемесячное проведение мероприятий, посвященных праздничным датам, дням рождения и юбилеям</w:t>
      </w:r>
    </w:p>
    <w:p w:rsidR="00DD4EC1" w:rsidRPr="00DD4EC1" w:rsidRDefault="00DD4EC1" w:rsidP="00083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>- много встреч организованно в рамках Университета третьего возраста «Музыка вокруг нас»: Концертная программа коллектива «Ретро», концерты ансамбля «Вдохновение» 2 музыкальной школы и 1 музыкальной школы.</w:t>
      </w:r>
    </w:p>
    <w:p w:rsidR="00DD4EC1" w:rsidRPr="00DD4EC1" w:rsidRDefault="00DD4EC1" w:rsidP="00083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>- проведение санитарно-просветительской работы в целях повышения уровня медицинской грамотности «Мастер-класс по измерению артериального давления», «Школа артериальной гипертонии», «Профилактика гриппа и ОРВИ» и др.</w:t>
      </w:r>
    </w:p>
    <w:p w:rsidR="00AA6309" w:rsidRPr="00405E7F" w:rsidRDefault="00AA6309" w:rsidP="00AA6309">
      <w:pPr>
        <w:pStyle w:val="a3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4EC1" w:rsidRPr="00DD4EC1" w:rsidRDefault="00DD4EC1" w:rsidP="006C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 xml:space="preserve">социально-психологические услуги: </w:t>
      </w:r>
    </w:p>
    <w:p w:rsidR="00DD4EC1" w:rsidRPr="00DD4EC1" w:rsidRDefault="00DD4EC1" w:rsidP="006C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lastRenderedPageBreak/>
        <w:t>- проведение групповых занятий с психологом: беседы, тестирование «Уверены ли вы в себе?», «Ваша память»,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C1">
        <w:rPr>
          <w:rFonts w:ascii="Times New Roman" w:hAnsi="Times New Roman" w:cs="Times New Roman"/>
          <w:sz w:val="28"/>
          <w:szCs w:val="28"/>
        </w:rPr>
        <w:t>«Конфликтный ли вы человек?», «Хорош</w:t>
      </w:r>
      <w:r w:rsidR="006C1628">
        <w:rPr>
          <w:rFonts w:ascii="Times New Roman" w:hAnsi="Times New Roman" w:cs="Times New Roman"/>
          <w:sz w:val="28"/>
          <w:szCs w:val="28"/>
        </w:rPr>
        <w:t xml:space="preserve">ий ли вы сосед?» и другие, а также </w:t>
      </w:r>
      <w:r w:rsidRPr="00DD4EC1">
        <w:rPr>
          <w:rFonts w:ascii="Times New Roman" w:hAnsi="Times New Roman" w:cs="Times New Roman"/>
          <w:sz w:val="28"/>
          <w:szCs w:val="28"/>
        </w:rPr>
        <w:t>индивидуальное социально-психологическое консультирование</w:t>
      </w:r>
    </w:p>
    <w:p w:rsidR="00DD4EC1" w:rsidRPr="00DD4EC1" w:rsidRDefault="00DD4EC1" w:rsidP="006C162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>5. социально-правовые услуги:</w:t>
      </w:r>
    </w:p>
    <w:p w:rsidR="00DD4EC1" w:rsidRPr="00DD4EC1" w:rsidRDefault="00DD4EC1" w:rsidP="006C162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>- оказание помощи в оформлении документов</w:t>
      </w:r>
    </w:p>
    <w:p w:rsidR="00DD4EC1" w:rsidRPr="00DD4EC1" w:rsidRDefault="00DD4EC1" w:rsidP="006C1628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C1">
        <w:rPr>
          <w:rFonts w:ascii="Times New Roman" w:hAnsi="Times New Roman" w:cs="Times New Roman"/>
          <w:sz w:val="28"/>
          <w:szCs w:val="28"/>
        </w:rPr>
        <w:t>Для укрепления здоровья получателей социальных услуг, привлечения большего количества клиентов  организована работа по занятию фитнесом.</w:t>
      </w:r>
    </w:p>
    <w:p w:rsidR="00DD4EC1" w:rsidRDefault="006C1628" w:rsidP="006C1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наши активные получатели социальных услуг ОДП довольны оказанными услугами и с нетерпением ждут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посещения.</w:t>
      </w:r>
    </w:p>
    <w:p w:rsidR="00C23560" w:rsidRDefault="00C23560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4115" w:rsidRPr="00C23560" w:rsidRDefault="00624115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60">
        <w:rPr>
          <w:rFonts w:ascii="Times New Roman" w:hAnsi="Times New Roman" w:cs="Times New Roman"/>
          <w:b/>
          <w:sz w:val="28"/>
          <w:szCs w:val="28"/>
          <w:u w:val="single"/>
        </w:rPr>
        <w:t>Социально-реабилитационное отделение</w:t>
      </w:r>
    </w:p>
    <w:p w:rsidR="000470F9" w:rsidRPr="000470F9" w:rsidRDefault="000470F9" w:rsidP="00E00B9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F9">
        <w:rPr>
          <w:rFonts w:ascii="Times New Roman" w:hAnsi="Times New Roman" w:cs="Times New Roman"/>
          <w:sz w:val="28"/>
          <w:szCs w:val="28"/>
        </w:rPr>
        <w:t>Социально - реабилитационное отделение  создано в целях социальной реабилитации и абилитации инвалидов, предусмотренных ИПРА (индивидуальной программой реабилитации и абилитации инвалида</w:t>
      </w:r>
      <w:r w:rsidR="006C162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470F9">
        <w:rPr>
          <w:rFonts w:ascii="Times New Roman" w:hAnsi="Times New Roman" w:cs="Times New Roman"/>
          <w:sz w:val="28"/>
          <w:szCs w:val="28"/>
        </w:rPr>
        <w:t>ребенка-инвалида).</w:t>
      </w:r>
    </w:p>
    <w:p w:rsidR="000470F9" w:rsidRPr="000470F9" w:rsidRDefault="000470F9" w:rsidP="00E00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F9">
        <w:rPr>
          <w:rFonts w:ascii="Times New Roman" w:hAnsi="Times New Roman" w:cs="Times New Roman"/>
          <w:sz w:val="28"/>
          <w:szCs w:val="28"/>
        </w:rPr>
        <w:t xml:space="preserve">Для реализации этих мероприятий в отделении работают различные программы по реабилитации людей с ограниченными возможностями.   Оборудованы кабинеты социально-средовой, социально-бытовой, социально-психологической реабилитации и абилитации.  В 2018 году  отделение дооборудовано кухней, закуплена новая мебель, посуда и бытовая техника. </w:t>
      </w:r>
    </w:p>
    <w:p w:rsidR="00116F70" w:rsidRDefault="00116F70" w:rsidP="00E00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550" w:rsidRDefault="00205550" w:rsidP="0020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789">
        <w:rPr>
          <w:rFonts w:ascii="Times New Roman" w:hAnsi="Times New Roman" w:cs="Times New Roman"/>
          <w:sz w:val="28"/>
          <w:szCs w:val="28"/>
        </w:rPr>
        <w:t>В зоне оказания услуги наг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64789">
        <w:rPr>
          <w:rFonts w:ascii="Times New Roman" w:hAnsi="Times New Roman" w:cs="Times New Roman"/>
          <w:sz w:val="28"/>
          <w:szCs w:val="28"/>
        </w:rPr>
        <w:t>ядно представлены средства необходимые для социальной адаптации</w:t>
      </w:r>
      <w:r>
        <w:rPr>
          <w:rFonts w:ascii="Times New Roman" w:hAnsi="Times New Roman" w:cs="Times New Roman"/>
          <w:sz w:val="28"/>
          <w:szCs w:val="28"/>
        </w:rPr>
        <w:t>. Коллекция постоянно пополняется новинками.</w:t>
      </w:r>
    </w:p>
    <w:p w:rsidR="00205550" w:rsidRDefault="00205550" w:rsidP="00205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2018 году были приобретены такие средства как:  набор посуды адаптированный для инвалидов, приспособление для надевания чулочно-носочных изделий, крючок для застегивания пуговиц, зажим ручной для обуви, говорящий определитель купюр, иглы для слабовидящих,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нитковдеватель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таймер тактильный кухонный, индикатор уровня жидкости звуковибрационный и т.д.</w:t>
      </w:r>
      <w:proofErr w:type="gramEnd"/>
    </w:p>
    <w:p w:rsidR="008D6112" w:rsidRDefault="008D6112" w:rsidP="000470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0F9" w:rsidRPr="000470F9" w:rsidRDefault="000470F9" w:rsidP="00047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0F9">
        <w:rPr>
          <w:rFonts w:ascii="Times New Roman" w:hAnsi="Times New Roman" w:cs="Times New Roman"/>
          <w:sz w:val="28"/>
          <w:szCs w:val="28"/>
        </w:rPr>
        <w:t>Получателями социальных услуг в отделении являются молодые люди в основном с ментальными нарушениями</w:t>
      </w:r>
      <w:r w:rsidR="00EF3453">
        <w:rPr>
          <w:rFonts w:ascii="Times New Roman" w:hAnsi="Times New Roman" w:cs="Times New Roman"/>
          <w:sz w:val="28"/>
          <w:szCs w:val="28"/>
        </w:rPr>
        <w:t xml:space="preserve"> в количестве 40 человек. </w:t>
      </w:r>
      <w:r w:rsidRPr="000470F9">
        <w:rPr>
          <w:rFonts w:ascii="Times New Roman" w:hAnsi="Times New Roman" w:cs="Times New Roman"/>
          <w:sz w:val="28"/>
          <w:szCs w:val="28"/>
        </w:rPr>
        <w:t>В прошлом году их количество увеличилось на 10 человек</w:t>
      </w:r>
      <w:r w:rsidR="00EF3453">
        <w:rPr>
          <w:rFonts w:ascii="Times New Roman" w:hAnsi="Times New Roman" w:cs="Times New Roman"/>
          <w:sz w:val="28"/>
          <w:szCs w:val="28"/>
        </w:rPr>
        <w:t>, теперь их стало 50.</w:t>
      </w:r>
      <w:r w:rsidRPr="000470F9">
        <w:rPr>
          <w:rFonts w:ascii="Times New Roman" w:hAnsi="Times New Roman" w:cs="Times New Roman"/>
          <w:sz w:val="28"/>
          <w:szCs w:val="28"/>
        </w:rPr>
        <w:t xml:space="preserve"> В летнее время  по просьбе Владимирской ассоциации родителей-инвалидов АРДИСВЕТ отделение посещали дети-и</w:t>
      </w:r>
      <w:r w:rsidR="00B93E92">
        <w:rPr>
          <w:rFonts w:ascii="Times New Roman" w:hAnsi="Times New Roman" w:cs="Times New Roman"/>
          <w:sz w:val="28"/>
          <w:szCs w:val="28"/>
        </w:rPr>
        <w:t>нвалиды детского клуба «Гелиос» - 12 чел.</w:t>
      </w:r>
    </w:p>
    <w:p w:rsidR="00AA6309" w:rsidRDefault="00624115" w:rsidP="00DD4749">
      <w:pPr>
        <w:tabs>
          <w:tab w:val="left" w:pos="720"/>
        </w:tabs>
        <w:spacing w:after="0" w:line="240" w:lineRule="auto"/>
        <w:jc w:val="both"/>
        <w:rPr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ab/>
      </w:r>
      <w:r w:rsidRPr="00624115">
        <w:rPr>
          <w:szCs w:val="28"/>
        </w:rPr>
        <w:tab/>
      </w:r>
    </w:p>
    <w:p w:rsidR="00DD4749" w:rsidRPr="00E00B94" w:rsidRDefault="00DD4749" w:rsidP="00B65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E00B94">
        <w:rPr>
          <w:rFonts w:ascii="Times New Roman" w:hAnsi="Times New Roman" w:cs="Times New Roman"/>
          <w:sz w:val="28"/>
          <w:szCs w:val="28"/>
        </w:rPr>
        <w:t xml:space="preserve">июня 2018г. в социально-реабилитационном отделении начала работать </w:t>
      </w:r>
      <w:r w:rsidRPr="00E00B94">
        <w:rPr>
          <w:rFonts w:ascii="Times New Roman" w:hAnsi="Times New Roman" w:cs="Times New Roman"/>
          <w:b/>
          <w:sz w:val="28"/>
          <w:szCs w:val="28"/>
        </w:rPr>
        <w:t>программа «Домоводство»</w:t>
      </w:r>
      <w:r w:rsidRPr="00E00B94">
        <w:rPr>
          <w:rFonts w:ascii="Times New Roman" w:hAnsi="Times New Roman" w:cs="Times New Roman"/>
          <w:sz w:val="28"/>
          <w:szCs w:val="28"/>
        </w:rPr>
        <w:t>, которая помогает молодым людям с ограниченными возможностями получить навыки самообслуживания и поведения в общественных местах и в дальнейшем быть подготовленными  к самостоятельному сопровождаемому проживанию в условиях учебной квартиры.</w:t>
      </w:r>
    </w:p>
    <w:p w:rsidR="00DD4749" w:rsidRPr="00E00B94" w:rsidRDefault="00DD4749" w:rsidP="00B65E3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00B94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программы </w:t>
      </w:r>
      <w:r w:rsidRPr="00E00B94">
        <w:rPr>
          <w:rFonts w:ascii="Times New Roman" w:hAnsi="Times New Roman" w:cs="Times New Roman"/>
          <w:b/>
          <w:sz w:val="28"/>
          <w:szCs w:val="28"/>
        </w:rPr>
        <w:t>«Домоводство</w:t>
      </w:r>
      <w:r w:rsidRPr="00E00B94">
        <w:rPr>
          <w:rFonts w:ascii="Times New Roman" w:hAnsi="Times New Roman" w:cs="Times New Roman"/>
          <w:sz w:val="28"/>
          <w:szCs w:val="28"/>
        </w:rPr>
        <w:t xml:space="preserve"> «стала «Азбука финансов»- направлена на формирование первичных экономических понятий. Должна научить правильному отношению к деньгам, способам их зарабатывания и разумному использованию. Научить молодых людей с ограниченными возможностями правильно вести себя в реальных жизненных ситуациях, носящих экономический характер </w:t>
      </w:r>
      <w:r w:rsidRPr="00E00B94">
        <w:rPr>
          <w:rFonts w:ascii="Times New Roman" w:hAnsi="Times New Roman" w:cs="Times New Roman"/>
          <w:iCs/>
          <w:sz w:val="28"/>
          <w:szCs w:val="28"/>
        </w:rPr>
        <w:t>(правильное планирование своих расходов, покупка в магазине, плата за проезд в общественном транспорте, и т. д.)</w:t>
      </w:r>
    </w:p>
    <w:p w:rsidR="007F18DE" w:rsidRPr="00E00B94" w:rsidRDefault="007F18DE" w:rsidP="00155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Pr="00E00B94">
        <w:rPr>
          <w:rFonts w:ascii="Times New Roman" w:hAnsi="Times New Roman" w:cs="Times New Roman"/>
          <w:bCs/>
          <w:sz w:val="28"/>
          <w:szCs w:val="28"/>
        </w:rPr>
        <w:t>Реализация проекта</w:t>
      </w:r>
      <w:r w:rsidRPr="00E00B94">
        <w:rPr>
          <w:rFonts w:ascii="Times New Roman" w:hAnsi="Times New Roman" w:cs="Times New Roman"/>
          <w:b/>
          <w:bCs/>
          <w:color w:val="003300"/>
          <w:sz w:val="28"/>
          <w:szCs w:val="28"/>
        </w:rPr>
        <w:t xml:space="preserve"> по Гарденотерапии </w:t>
      </w:r>
      <w:r w:rsidRPr="00E00B94">
        <w:rPr>
          <w:rFonts w:ascii="Times New Roman" w:hAnsi="Times New Roman" w:cs="Times New Roman"/>
          <w:bCs/>
          <w:color w:val="003300"/>
          <w:sz w:val="28"/>
          <w:szCs w:val="28"/>
        </w:rPr>
        <w:t>– стала</w:t>
      </w:r>
      <w:r w:rsidRPr="00E00B94">
        <w:rPr>
          <w:rFonts w:ascii="Times New Roman" w:hAnsi="Times New Roman" w:cs="Times New Roman"/>
          <w:b/>
          <w:bCs/>
          <w:color w:val="003300"/>
          <w:sz w:val="28"/>
          <w:szCs w:val="28"/>
        </w:rPr>
        <w:t xml:space="preserve"> </w:t>
      </w:r>
      <w:r w:rsidRPr="00E00B94">
        <w:rPr>
          <w:rFonts w:ascii="Times New Roman" w:hAnsi="Times New Roman" w:cs="Times New Roman"/>
          <w:bCs/>
          <w:sz w:val="28"/>
          <w:szCs w:val="28"/>
        </w:rPr>
        <w:t xml:space="preserve">не только </w:t>
      </w:r>
      <w:r w:rsidRPr="00E00B94">
        <w:rPr>
          <w:rFonts w:ascii="Times New Roman" w:hAnsi="Times New Roman" w:cs="Times New Roman"/>
          <w:color w:val="1C1C1C"/>
          <w:sz w:val="28"/>
          <w:szCs w:val="28"/>
        </w:rPr>
        <w:t xml:space="preserve">направлением  психологической, трудовой, педагогической реабилитации  и абилитации посредством </w:t>
      </w:r>
      <w:r w:rsidRPr="00E00B94">
        <w:rPr>
          <w:rFonts w:ascii="Times New Roman" w:hAnsi="Times New Roman" w:cs="Times New Roman"/>
          <w:color w:val="1C1C1C"/>
          <w:sz w:val="28"/>
          <w:szCs w:val="28"/>
        </w:rPr>
        <w:lastRenderedPageBreak/>
        <w:t>приобщения граждан с ограниченными возможностями здоровья к работе с растениями, но и хорошим подспорьем при обучении элементарным навыкам приготовления пищи - кулинарном  клубе «Изюминка.</w:t>
      </w:r>
    </w:p>
    <w:p w:rsidR="007F18DE" w:rsidRDefault="007F18DE" w:rsidP="00155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8DE" w:rsidRPr="00E00B94" w:rsidRDefault="00B93E92" w:rsidP="009F138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Проект </w:t>
      </w:r>
      <w:r w:rsidR="007F18DE" w:rsidRPr="00E00B94">
        <w:rPr>
          <w:rFonts w:ascii="Times New Roman" w:hAnsi="Times New Roman" w:cs="Times New Roman"/>
          <w:noProof/>
          <w:sz w:val="28"/>
          <w:szCs w:val="28"/>
          <w:lang w:eastAsia="ru-RU"/>
        </w:rPr>
        <w:t>«Школа этикета» является важнейшим элементом социально-педагогической и социально-психологической  реабилитации и абилитации позволяющим  обучить молодых людей с ограниченными возможностями   жизненным навыкам, социальному общению и поведению. Повысить коммуникативный потенциал реабилитируемы</w:t>
      </w:r>
      <w:r w:rsidR="003572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х граждан. </w:t>
      </w:r>
    </w:p>
    <w:p w:rsidR="00AA6309" w:rsidRDefault="00AA6309" w:rsidP="00AA63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309" w:rsidRPr="00E00B94" w:rsidRDefault="00F20234" w:rsidP="009F1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B94">
        <w:rPr>
          <w:rFonts w:ascii="Times New Roman" w:hAnsi="Times New Roman" w:cs="Times New Roman"/>
          <w:sz w:val="28"/>
          <w:szCs w:val="28"/>
        </w:rPr>
        <w:t>В 2018 году одним из новых направлений программы «Домоводство» стало открытие клуба «Домовенок» - направление социально-бытовой адаптации. Способствует приобретению  навыков бытовой деятельности и самообслуживания: стирка, уборка, использование бытовых приборов</w:t>
      </w:r>
    </w:p>
    <w:p w:rsidR="00F20234" w:rsidRDefault="00F20234" w:rsidP="009F1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234" w:rsidRPr="00E00B94" w:rsidRDefault="00F20234" w:rsidP="00155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B93E92">
        <w:rPr>
          <w:rFonts w:ascii="Times New Roman" w:hAnsi="Times New Roman" w:cs="Times New Roman"/>
          <w:sz w:val="28"/>
          <w:szCs w:val="28"/>
        </w:rPr>
        <w:t>Также психолог учреждения реализует одно из современных направлений - «Смехотерапия»</w:t>
      </w:r>
      <w:r w:rsidRPr="00E00B94">
        <w:rPr>
          <w:rFonts w:ascii="Times New Roman" w:hAnsi="Times New Roman" w:cs="Times New Roman"/>
          <w:sz w:val="28"/>
          <w:szCs w:val="28"/>
        </w:rPr>
        <w:t>, глубокое очищение организма от стрессов и их остаточных явлений, его укрепление и оживление. Развитие образного мышления и воображения, снятие эмоционального напряжения, страхов, стрессов, выход из депрессии, обретение уверенности в себе, выработка позитивного мышления основные цели и задачи  деятельности клуба.</w:t>
      </w:r>
    </w:p>
    <w:p w:rsidR="00AA6309" w:rsidRDefault="00AA6309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234" w:rsidRPr="00E00B94" w:rsidRDefault="00F20234" w:rsidP="00041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B94">
        <w:rPr>
          <w:rFonts w:ascii="Times New Roman" w:hAnsi="Times New Roman" w:cs="Times New Roman"/>
          <w:sz w:val="28"/>
          <w:szCs w:val="28"/>
        </w:rPr>
        <w:t>Театральные постановки  помогают молодым людям с ограниченными возможностями здоровья преодолеть психологические комплексы, пробудить в них творческие импульсы, повысить уровень самооценки и коммуникативные навыки. В 2018 году наши артисты стали желанными гостями в обществе Ковровской организации всероссийского общества инвалидов и библиотеке семейного чтения. Подготовлены такие постановки как: «</w:t>
      </w:r>
      <w:proofErr w:type="spellStart"/>
      <w:r w:rsidRPr="00E00B9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E00B94">
        <w:rPr>
          <w:rFonts w:ascii="Times New Roman" w:hAnsi="Times New Roman" w:cs="Times New Roman"/>
          <w:sz w:val="28"/>
          <w:szCs w:val="28"/>
        </w:rPr>
        <w:t xml:space="preserve"> горе», «Гуси-лебеди», «Морозко» «Бобовое зернышко».</w:t>
      </w:r>
    </w:p>
    <w:p w:rsidR="007F18DE" w:rsidRDefault="007F18DE" w:rsidP="00155B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234" w:rsidRPr="00E00B94" w:rsidRDefault="00F20234" w:rsidP="00041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B94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по социокультурной реабилитации являются мероприятия клуба </w:t>
      </w:r>
      <w:r w:rsidRPr="00E00B94">
        <w:rPr>
          <w:rFonts w:ascii="Times New Roman" w:hAnsi="Times New Roman" w:cs="Times New Roman"/>
          <w:b/>
          <w:sz w:val="28"/>
          <w:szCs w:val="28"/>
        </w:rPr>
        <w:t>– общения «Родник».</w:t>
      </w:r>
      <w:r w:rsidRPr="00E00B94">
        <w:rPr>
          <w:rFonts w:ascii="Times New Roman" w:hAnsi="Times New Roman" w:cs="Times New Roman"/>
          <w:sz w:val="28"/>
          <w:szCs w:val="28"/>
        </w:rPr>
        <w:t xml:space="preserve"> Для клиентов организуются  мероприятия направленные на  устранение дефицита общения, расширение кругозора, повышение культурного уровня реабилитируемых, улучшение психоэмоцио</w:t>
      </w:r>
      <w:r w:rsidR="00B93E92">
        <w:rPr>
          <w:rFonts w:ascii="Times New Roman" w:hAnsi="Times New Roman" w:cs="Times New Roman"/>
          <w:sz w:val="28"/>
          <w:szCs w:val="28"/>
        </w:rPr>
        <w:t>нального состояния, формирование</w:t>
      </w:r>
      <w:r w:rsidRPr="00E00B94">
        <w:rPr>
          <w:rFonts w:ascii="Times New Roman" w:hAnsi="Times New Roman" w:cs="Times New Roman"/>
          <w:sz w:val="28"/>
          <w:szCs w:val="28"/>
        </w:rPr>
        <w:t xml:space="preserve"> коммуникативных качеств.</w:t>
      </w:r>
    </w:p>
    <w:p w:rsidR="00F20234" w:rsidRPr="00E00B94" w:rsidRDefault="00F20234" w:rsidP="000419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0B94">
        <w:rPr>
          <w:rFonts w:ascii="Times New Roman" w:hAnsi="Times New Roman" w:cs="Times New Roman"/>
          <w:sz w:val="28"/>
          <w:szCs w:val="28"/>
        </w:rPr>
        <w:t xml:space="preserve"> В рамках работы клуба в течение 2018 году были проведены </w:t>
      </w:r>
      <w:r w:rsidR="00B93E92">
        <w:rPr>
          <w:rFonts w:ascii="Times New Roman" w:hAnsi="Times New Roman" w:cs="Times New Roman"/>
          <w:sz w:val="28"/>
          <w:szCs w:val="28"/>
        </w:rPr>
        <w:t>мероприятия</w:t>
      </w:r>
      <w:r w:rsidRPr="00E00B94">
        <w:rPr>
          <w:rFonts w:ascii="Times New Roman" w:hAnsi="Times New Roman" w:cs="Times New Roman"/>
          <w:sz w:val="28"/>
          <w:szCs w:val="28"/>
        </w:rPr>
        <w:t>: «Новый год» «8 Марта», «23 Февраля»,</w:t>
      </w:r>
      <w:r w:rsidR="00B93E92">
        <w:rPr>
          <w:rFonts w:ascii="Times New Roman" w:hAnsi="Times New Roman" w:cs="Times New Roman"/>
          <w:sz w:val="28"/>
          <w:szCs w:val="28"/>
        </w:rPr>
        <w:t xml:space="preserve"> «День именинника» </w:t>
      </w:r>
      <w:proofErr w:type="gramStart"/>
      <w:r w:rsidR="00B93E9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B93E92">
        <w:rPr>
          <w:rFonts w:ascii="Times New Roman" w:hAnsi="Times New Roman" w:cs="Times New Roman"/>
          <w:sz w:val="28"/>
          <w:szCs w:val="28"/>
        </w:rPr>
        <w:t xml:space="preserve"> как: «</w:t>
      </w:r>
      <w:r w:rsidRPr="00E00B94">
        <w:rPr>
          <w:rFonts w:ascii="Times New Roman" w:hAnsi="Times New Roman" w:cs="Times New Roman"/>
          <w:sz w:val="28"/>
          <w:szCs w:val="28"/>
        </w:rPr>
        <w:t>Что, где, когда?</w:t>
      </w:r>
      <w:r w:rsidR="00B93E92">
        <w:rPr>
          <w:rFonts w:ascii="Times New Roman" w:hAnsi="Times New Roman" w:cs="Times New Roman"/>
          <w:sz w:val="28"/>
          <w:szCs w:val="28"/>
        </w:rPr>
        <w:t>»</w:t>
      </w:r>
      <w:r w:rsidRPr="00E00B94">
        <w:rPr>
          <w:rFonts w:ascii="Times New Roman" w:hAnsi="Times New Roman" w:cs="Times New Roman"/>
          <w:sz w:val="28"/>
          <w:szCs w:val="28"/>
        </w:rPr>
        <w:t>, «Кто хочет стать миллионером?», «Угадай мелодию».</w:t>
      </w:r>
    </w:p>
    <w:p w:rsidR="00AA6309" w:rsidRDefault="00AA6309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24F" w:rsidRPr="008D55D1" w:rsidRDefault="00AF224F" w:rsidP="00AF224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55D1">
        <w:rPr>
          <w:sz w:val="28"/>
          <w:szCs w:val="28"/>
        </w:rPr>
        <w:t>Клуб компьютерной грамотности  </w:t>
      </w:r>
      <w:r w:rsidRPr="00061552">
        <w:rPr>
          <w:b/>
          <w:sz w:val="28"/>
          <w:szCs w:val="28"/>
        </w:rPr>
        <w:t>«</w:t>
      </w:r>
      <w:proofErr w:type="spellStart"/>
      <w:r w:rsidRPr="00061552">
        <w:rPr>
          <w:b/>
          <w:sz w:val="28"/>
          <w:szCs w:val="28"/>
        </w:rPr>
        <w:t>Вконтакте</w:t>
      </w:r>
      <w:proofErr w:type="spellEnd"/>
      <w:r w:rsidRPr="00061552">
        <w:rPr>
          <w:b/>
          <w:sz w:val="28"/>
          <w:szCs w:val="28"/>
        </w:rPr>
        <w:t>»</w:t>
      </w:r>
      <w:r w:rsidRPr="008D55D1">
        <w:rPr>
          <w:sz w:val="28"/>
          <w:szCs w:val="28"/>
        </w:rPr>
        <w:t xml:space="preserve"> создан на базе социально-реабилитационного отделения </w:t>
      </w:r>
      <w:r w:rsidR="008D6112">
        <w:rPr>
          <w:sz w:val="28"/>
          <w:szCs w:val="28"/>
        </w:rPr>
        <w:t xml:space="preserve">для помощи </w:t>
      </w:r>
      <w:r w:rsidRPr="008D55D1">
        <w:rPr>
          <w:sz w:val="28"/>
          <w:szCs w:val="28"/>
        </w:rPr>
        <w:t>формировани</w:t>
      </w:r>
      <w:r w:rsidR="008D6112">
        <w:rPr>
          <w:sz w:val="28"/>
          <w:szCs w:val="28"/>
        </w:rPr>
        <w:t>я</w:t>
      </w:r>
      <w:r w:rsidRPr="008D55D1">
        <w:rPr>
          <w:sz w:val="28"/>
          <w:szCs w:val="28"/>
        </w:rPr>
        <w:t xml:space="preserve"> и воспитани</w:t>
      </w:r>
      <w:r w:rsidR="008D6112">
        <w:rPr>
          <w:sz w:val="28"/>
          <w:szCs w:val="28"/>
        </w:rPr>
        <w:t>я</w:t>
      </w:r>
      <w:r w:rsidRPr="008D55D1">
        <w:rPr>
          <w:sz w:val="28"/>
          <w:szCs w:val="28"/>
        </w:rPr>
        <w:t xml:space="preserve"> информационной культуры молодых людей с ограниченными возможностями. Для ребят овладение компьютерной грамотностью открывает доступ к информации, а значит, к знаниям, дает новые возможности для творчества.</w:t>
      </w:r>
    </w:p>
    <w:p w:rsidR="00AF224F" w:rsidRPr="008D55D1" w:rsidRDefault="00AF224F" w:rsidP="008D611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D55D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D55D1">
        <w:rPr>
          <w:sz w:val="28"/>
          <w:szCs w:val="28"/>
        </w:rPr>
        <w:t xml:space="preserve">Для тех, кто </w:t>
      </w:r>
      <w:proofErr w:type="gramStart"/>
      <w:r w:rsidRPr="008D55D1">
        <w:rPr>
          <w:sz w:val="28"/>
          <w:szCs w:val="28"/>
        </w:rPr>
        <w:t>владеет навыками пользования компьютером работает</w:t>
      </w:r>
      <w:proofErr w:type="gramEnd"/>
      <w:r w:rsidRPr="008D55D1">
        <w:rPr>
          <w:sz w:val="28"/>
          <w:szCs w:val="28"/>
        </w:rPr>
        <w:t xml:space="preserve"> интернет-кафе. Клиенты социально-реабилитационного отделения могут общаться с помощью  социальных сетей, электронной почты и </w:t>
      </w:r>
      <w:proofErr w:type="spellStart"/>
      <w:r w:rsidRPr="008D55D1">
        <w:rPr>
          <w:sz w:val="28"/>
          <w:szCs w:val="28"/>
        </w:rPr>
        <w:t>скайпа</w:t>
      </w:r>
      <w:proofErr w:type="spellEnd"/>
      <w:r w:rsidRPr="008D55D1">
        <w:rPr>
          <w:sz w:val="28"/>
          <w:szCs w:val="28"/>
        </w:rPr>
        <w:t xml:space="preserve">. </w:t>
      </w:r>
    </w:p>
    <w:p w:rsidR="00AF224F" w:rsidRDefault="00AF224F" w:rsidP="00AF224F">
      <w:pPr>
        <w:spacing w:after="0"/>
        <w:ind w:firstLine="708"/>
        <w:jc w:val="both"/>
        <w:rPr>
          <w:noProof/>
          <w:sz w:val="28"/>
          <w:szCs w:val="28"/>
          <w:lang w:eastAsia="ru-RU"/>
        </w:rPr>
      </w:pPr>
    </w:p>
    <w:p w:rsidR="00AF224F" w:rsidRPr="00E00B94" w:rsidRDefault="00AF224F" w:rsidP="00E00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B94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Эффективным новым  направлением социально-психологической реабилитации стала  </w:t>
      </w:r>
      <w:r w:rsidRPr="00E00B94">
        <w:rPr>
          <w:rFonts w:ascii="Times New Roman" w:hAnsi="Times New Roman" w:cs="Times New Roman"/>
          <w:b/>
          <w:sz w:val="28"/>
          <w:szCs w:val="28"/>
        </w:rPr>
        <w:t xml:space="preserve">арт-терапия </w:t>
      </w:r>
      <w:r w:rsidR="000419B7">
        <w:rPr>
          <w:rFonts w:ascii="Times New Roman" w:hAnsi="Times New Roman" w:cs="Times New Roman"/>
          <w:sz w:val="28"/>
          <w:szCs w:val="28"/>
        </w:rPr>
        <w:t>(</w:t>
      </w:r>
      <w:r w:rsidRPr="00E00B94">
        <w:rPr>
          <w:rFonts w:ascii="Times New Roman" w:hAnsi="Times New Roman" w:cs="Times New Roman"/>
          <w:sz w:val="28"/>
          <w:szCs w:val="28"/>
        </w:rPr>
        <w:t xml:space="preserve">терапия творчеством) – совокупность методик, построенных на применении разных видов искусства в своеобразной символической форме и позволяющих стимулировать художественно-творческие (креативные) проявления людей с ограниченными возможностями. </w:t>
      </w:r>
    </w:p>
    <w:p w:rsidR="00AA6309" w:rsidRDefault="00624115" w:rsidP="00624115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tab/>
      </w:r>
    </w:p>
    <w:p w:rsidR="00AF224F" w:rsidRDefault="00AF224F" w:rsidP="00846CEA">
      <w:pPr>
        <w:pStyle w:val="a9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Социально - реабилитационное отделение в рамках работы клуба «Тонус» </w:t>
      </w:r>
      <w:r>
        <w:rPr>
          <w:sz w:val="28"/>
          <w:szCs w:val="28"/>
        </w:rPr>
        <w:tab/>
        <w:t xml:space="preserve">осуществляет </w:t>
      </w:r>
      <w:r>
        <w:rPr>
          <w:sz w:val="28"/>
          <w:szCs w:val="28"/>
        </w:rPr>
        <w:tab/>
        <w:t xml:space="preserve">физкультурно-оздоровительные мероприятия направленные на </w:t>
      </w:r>
      <w:r>
        <w:rPr>
          <w:sz w:val="28"/>
          <w:szCs w:val="28"/>
        </w:rPr>
        <w:tab/>
        <w:t xml:space="preserve">формирование и </w:t>
      </w:r>
      <w:r>
        <w:rPr>
          <w:sz w:val="28"/>
          <w:szCs w:val="28"/>
        </w:rPr>
        <w:tab/>
        <w:t xml:space="preserve">совершенствование физических, функциональных и волевых качеств и </w:t>
      </w:r>
      <w:r>
        <w:rPr>
          <w:sz w:val="28"/>
          <w:szCs w:val="28"/>
        </w:rPr>
        <w:tab/>
        <w:t xml:space="preserve">способностей людей </w:t>
      </w:r>
      <w:r>
        <w:rPr>
          <w:sz w:val="28"/>
          <w:szCs w:val="28"/>
        </w:rPr>
        <w:tab/>
        <w:t>с ограниченными возможностями.</w:t>
      </w:r>
    </w:p>
    <w:p w:rsidR="00AF224F" w:rsidRDefault="00AF224F" w:rsidP="00846CEA">
      <w:pPr>
        <w:pStyle w:val="a9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Посещая физкультурно-оздоровительный</w:t>
      </w:r>
      <w:r w:rsidRPr="00B81F89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 «Молодежный» молодые люди </w:t>
      </w:r>
      <w:r w:rsidRPr="00B81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ab/>
      </w:r>
      <w:r w:rsidRPr="00B81F89">
        <w:rPr>
          <w:sz w:val="28"/>
          <w:szCs w:val="28"/>
        </w:rPr>
        <w:t xml:space="preserve">удовольствием  играют в баскетбол, футбол, </w:t>
      </w:r>
      <w:r w:rsidR="008D6112">
        <w:rPr>
          <w:sz w:val="28"/>
          <w:szCs w:val="28"/>
        </w:rPr>
        <w:t xml:space="preserve"> настольный теннис</w:t>
      </w:r>
      <w:r>
        <w:rPr>
          <w:sz w:val="28"/>
          <w:szCs w:val="28"/>
        </w:rPr>
        <w:t>.</w:t>
      </w:r>
    </w:p>
    <w:p w:rsidR="00AF224F" w:rsidRPr="00AA6309" w:rsidRDefault="00AF224F" w:rsidP="00AF22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224F" w:rsidRDefault="00370FE9" w:rsidP="00AF224F">
      <w:pPr>
        <w:pStyle w:val="a9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F224F">
        <w:rPr>
          <w:sz w:val="28"/>
          <w:szCs w:val="28"/>
        </w:rPr>
        <w:t xml:space="preserve">В 2018 году продолжилось тесное сотрудничество социально-реабилитационного </w:t>
      </w:r>
      <w:r w:rsidR="00AF224F">
        <w:rPr>
          <w:sz w:val="28"/>
          <w:szCs w:val="28"/>
        </w:rPr>
        <w:tab/>
        <w:t xml:space="preserve">отделения  с Ковровским медицинским колледжем. Лекции о здоровом образе жизни и </w:t>
      </w:r>
    </w:p>
    <w:p w:rsidR="00AF224F" w:rsidRDefault="00AF224F" w:rsidP="00AF224F">
      <w:pPr>
        <w:pStyle w:val="a9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профилактике</w:t>
      </w:r>
      <w:r w:rsidRPr="002A09B3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Pr="00035232">
        <w:rPr>
          <w:sz w:val="28"/>
          <w:szCs w:val="28"/>
        </w:rPr>
        <w:t xml:space="preserve"> </w:t>
      </w:r>
      <w:r>
        <w:rPr>
          <w:sz w:val="28"/>
          <w:szCs w:val="28"/>
        </w:rPr>
        <w:t>заболеваний проходят в увлекательной и доступной форме.</w:t>
      </w:r>
    </w:p>
    <w:p w:rsidR="00AF224F" w:rsidRDefault="00AF224F" w:rsidP="00AF224F">
      <w:pPr>
        <w:pStyle w:val="a9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Студенты-волонтеры посещают инвалидов-колясочников на дому и оказывают посильную </w:t>
      </w:r>
      <w:r>
        <w:rPr>
          <w:sz w:val="28"/>
          <w:szCs w:val="28"/>
        </w:rPr>
        <w:tab/>
        <w:t>помощь.</w:t>
      </w:r>
    </w:p>
    <w:p w:rsidR="00370FE9" w:rsidRDefault="00370FE9" w:rsidP="00AF224F">
      <w:p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24F" w:rsidRDefault="00AF224F" w:rsidP="00AF224F">
      <w:pPr>
        <w:pStyle w:val="a9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 и такой вид социокультурной реабилитации, как «Социальный туризм».</w:t>
      </w:r>
    </w:p>
    <w:p w:rsidR="00AF224F" w:rsidRDefault="00AF224F" w:rsidP="00AF224F">
      <w:pPr>
        <w:pStyle w:val="a9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8D6112">
        <w:rPr>
          <w:sz w:val="28"/>
          <w:szCs w:val="28"/>
        </w:rPr>
        <w:t xml:space="preserve"> году организованы экскурсии в музеи.</w:t>
      </w:r>
    </w:p>
    <w:p w:rsidR="004451D5" w:rsidRDefault="004451D5" w:rsidP="00624115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5153" w:rsidRPr="00E00B94" w:rsidRDefault="00385153" w:rsidP="00E00B9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00B94">
        <w:rPr>
          <w:rFonts w:ascii="Times New Roman" w:hAnsi="Times New Roman" w:cs="Times New Roman"/>
          <w:sz w:val="28"/>
          <w:szCs w:val="28"/>
        </w:rPr>
        <w:t xml:space="preserve">В рамках проведения социально-педагогической реабилитации оказывается помощь семьям, оказавшимся в трудной жизненной ситуации. В данном направлении  работает семейный клуб «Солнышко». Основные мероприятия 2018 года: посещение планетария,  посещение цирка, новогоднее мероприятие «Удивительные приключения в замороженном королевстве», вручение </w:t>
      </w:r>
      <w:proofErr w:type="gramStart"/>
      <w:r w:rsidRPr="00E00B94">
        <w:rPr>
          <w:rFonts w:ascii="Times New Roman" w:hAnsi="Times New Roman" w:cs="Times New Roman"/>
          <w:sz w:val="28"/>
          <w:szCs w:val="28"/>
        </w:rPr>
        <w:t>новогодних</w:t>
      </w:r>
      <w:proofErr w:type="gramEnd"/>
      <w:r w:rsidRPr="00E00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B94">
        <w:rPr>
          <w:rFonts w:ascii="Times New Roman" w:hAnsi="Times New Roman" w:cs="Times New Roman"/>
          <w:sz w:val="28"/>
          <w:szCs w:val="28"/>
        </w:rPr>
        <w:t>подпрков</w:t>
      </w:r>
      <w:proofErr w:type="spellEnd"/>
      <w:r w:rsidRPr="00E00B94">
        <w:rPr>
          <w:rFonts w:ascii="Times New Roman" w:hAnsi="Times New Roman" w:cs="Times New Roman"/>
          <w:sz w:val="28"/>
          <w:szCs w:val="28"/>
        </w:rPr>
        <w:t>.</w:t>
      </w:r>
      <w:r w:rsidRPr="00E00B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Большая работа проводится в данном направлении психологом в т.ч консультирование по внутрисемейным отношениям.</w:t>
      </w:r>
    </w:p>
    <w:p w:rsidR="00370FE9" w:rsidRDefault="00370FE9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85153" w:rsidRPr="00E00B94" w:rsidRDefault="00385153" w:rsidP="00E00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B94">
        <w:rPr>
          <w:rFonts w:ascii="Times New Roman" w:hAnsi="Times New Roman" w:cs="Times New Roman"/>
          <w:sz w:val="28"/>
          <w:szCs w:val="28"/>
        </w:rPr>
        <w:t xml:space="preserve">Важное место в работе социально-реабилитационного отделения занимает волонтерское движение «Дорогой добрых дел». Молодые ребята с инвалидностью с удовольствием посещают своих маломобильных друзей, которые в силу различных обстоятельств не могут выходить из дома. Рассказывают о своей жизни в отделении и о своих успехах, а так же оказывают посильную помощь по дому. Востребованным направлением в «Волонтерском движении» является проведение телемостов - общение  по </w:t>
      </w:r>
      <w:proofErr w:type="spellStart"/>
      <w:r w:rsidRPr="00E00B94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E00B94">
        <w:rPr>
          <w:rFonts w:ascii="Times New Roman" w:hAnsi="Times New Roman" w:cs="Times New Roman"/>
          <w:sz w:val="28"/>
          <w:szCs w:val="28"/>
        </w:rPr>
        <w:t>.</w:t>
      </w:r>
    </w:p>
    <w:p w:rsidR="00370FE9" w:rsidRDefault="00370FE9" w:rsidP="004034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153" w:rsidRDefault="00385153" w:rsidP="00385153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Осмысленный посильный труд является хорошим реабилитирующим средством.</w:t>
      </w:r>
    </w:p>
    <w:p w:rsidR="00385153" w:rsidRDefault="00385153" w:rsidP="00385153">
      <w:pPr>
        <w:pStyle w:val="a9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трудотерапии происходит становление личности, преодолеваются </w:t>
      </w:r>
      <w:r w:rsidR="000419B7">
        <w:rPr>
          <w:sz w:val="28"/>
          <w:szCs w:val="28"/>
        </w:rPr>
        <w:tab/>
      </w:r>
      <w:r>
        <w:rPr>
          <w:sz w:val="28"/>
          <w:szCs w:val="28"/>
        </w:rPr>
        <w:t xml:space="preserve">психологические комплексы, человек вовлекается в </w:t>
      </w:r>
      <w:proofErr w:type="gramStart"/>
      <w:r>
        <w:rPr>
          <w:sz w:val="28"/>
          <w:szCs w:val="28"/>
        </w:rPr>
        <w:t>коллективную</w:t>
      </w:r>
      <w:proofErr w:type="gramEnd"/>
      <w:r>
        <w:rPr>
          <w:sz w:val="28"/>
          <w:szCs w:val="28"/>
        </w:rPr>
        <w:t xml:space="preserve"> деятельность, в </w:t>
      </w:r>
      <w:r w:rsidR="000419B7">
        <w:rPr>
          <w:sz w:val="28"/>
          <w:szCs w:val="28"/>
        </w:rPr>
        <w:tab/>
      </w:r>
      <w:r>
        <w:rPr>
          <w:sz w:val="28"/>
          <w:szCs w:val="28"/>
        </w:rPr>
        <w:t xml:space="preserve">результате чего повышается уровень его адаптации в социуме. </w:t>
      </w:r>
    </w:p>
    <w:p w:rsidR="00385153" w:rsidRDefault="00385153" w:rsidP="00846CEA">
      <w:pPr>
        <w:pStyle w:val="a9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этих целей в социально-реабилитационном отделении работают кружки,  в которых </w:t>
      </w:r>
      <w:r w:rsidR="000419B7">
        <w:rPr>
          <w:sz w:val="28"/>
          <w:szCs w:val="28"/>
        </w:rPr>
        <w:tab/>
      </w:r>
      <w:r>
        <w:rPr>
          <w:sz w:val="28"/>
          <w:szCs w:val="28"/>
        </w:rPr>
        <w:t xml:space="preserve">применяются такие методики как вышивка атласными лентами, квиллинг, бисероплетение,  </w:t>
      </w:r>
      <w:r w:rsidR="000419B7">
        <w:rPr>
          <w:sz w:val="28"/>
          <w:szCs w:val="28"/>
        </w:rPr>
        <w:tab/>
      </w:r>
      <w:r>
        <w:rPr>
          <w:sz w:val="28"/>
          <w:szCs w:val="28"/>
        </w:rPr>
        <w:t xml:space="preserve">изготовление сувениров, поделок, игрушек. </w:t>
      </w:r>
    </w:p>
    <w:p w:rsidR="00385153" w:rsidRPr="002906F4" w:rsidRDefault="00385153" w:rsidP="00846CEA">
      <w:pPr>
        <w:pStyle w:val="a9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Одним из любимых и успешных занятий в 2018 году стала лепка из соленого </w:t>
      </w:r>
      <w:proofErr w:type="gramStart"/>
      <w:r>
        <w:rPr>
          <w:sz w:val="28"/>
          <w:szCs w:val="28"/>
        </w:rPr>
        <w:t>теста</w:t>
      </w:r>
      <w:proofErr w:type="gramEnd"/>
      <w:r>
        <w:rPr>
          <w:sz w:val="28"/>
          <w:szCs w:val="28"/>
        </w:rPr>
        <w:t xml:space="preserve"> т.е. </w:t>
      </w:r>
      <w:r w:rsidR="000419B7">
        <w:rPr>
          <w:sz w:val="28"/>
          <w:szCs w:val="28"/>
        </w:rPr>
        <w:tab/>
      </w:r>
      <w:r w:rsidRPr="002906F4">
        <w:rPr>
          <w:b/>
          <w:sz w:val="28"/>
          <w:szCs w:val="28"/>
        </w:rPr>
        <w:t>тестопластика.</w:t>
      </w:r>
    </w:p>
    <w:p w:rsidR="008D6112" w:rsidRDefault="008D6112" w:rsidP="00370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112" w:rsidRDefault="008D6112" w:rsidP="008D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115">
        <w:rPr>
          <w:rFonts w:ascii="Times New Roman" w:hAnsi="Times New Roman" w:cs="Times New Roman"/>
          <w:sz w:val="28"/>
          <w:szCs w:val="28"/>
        </w:rPr>
        <w:lastRenderedPageBreak/>
        <w:t>В учреждении реализуется постановление Губернатора  Владимирской области  от 5 октября 2006 № 675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11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4115">
        <w:rPr>
          <w:rFonts w:ascii="Times New Roman" w:hAnsi="Times New Roman" w:cs="Times New Roman"/>
          <w:sz w:val="28"/>
          <w:szCs w:val="28"/>
        </w:rPr>
        <w:t xml:space="preserve"> обеспечения инвалидов средствами, необходимыми им для социа</w:t>
      </w:r>
      <w:r>
        <w:rPr>
          <w:rFonts w:ascii="Times New Roman" w:hAnsi="Times New Roman" w:cs="Times New Roman"/>
          <w:sz w:val="28"/>
          <w:szCs w:val="28"/>
        </w:rPr>
        <w:t>льной адаптации». В течение 2018 года 104</w:t>
      </w:r>
      <w:r w:rsidRPr="0062411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 получили 125</w:t>
      </w:r>
      <w:r w:rsidRPr="00624115">
        <w:rPr>
          <w:rFonts w:ascii="Times New Roman" w:hAnsi="Times New Roman" w:cs="Times New Roman"/>
          <w:sz w:val="28"/>
          <w:szCs w:val="28"/>
        </w:rPr>
        <w:t xml:space="preserve"> средств для социальной адаптации, в соответствии с индивидуальными программами реабилитации инвалида.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8D6112" w:rsidRPr="0091358A" w:rsidTr="00C87026">
        <w:tc>
          <w:tcPr>
            <w:tcW w:w="4850" w:type="dxa"/>
            <w:gridSpan w:val="2"/>
            <w:shd w:val="clear" w:color="auto" w:fill="auto"/>
          </w:tcPr>
          <w:p w:rsidR="008D6112" w:rsidRPr="0091358A" w:rsidRDefault="008D6112" w:rsidP="00C87026">
            <w:pPr>
              <w:pStyle w:val="a9"/>
              <w:spacing w:before="0" w:beforeAutospacing="0" w:after="0" w:afterAutospacing="0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1358A">
              <w:rPr>
                <w:sz w:val="28"/>
                <w:szCs w:val="28"/>
              </w:rPr>
              <w:t>ород</w:t>
            </w:r>
          </w:p>
        </w:tc>
        <w:tc>
          <w:tcPr>
            <w:tcW w:w="4850" w:type="dxa"/>
            <w:gridSpan w:val="2"/>
            <w:shd w:val="clear" w:color="auto" w:fill="auto"/>
          </w:tcPr>
          <w:p w:rsidR="008D6112" w:rsidRPr="0091358A" w:rsidRDefault="008D6112" w:rsidP="00C87026">
            <w:pPr>
              <w:pStyle w:val="a9"/>
              <w:spacing w:before="0" w:beforeAutospacing="0" w:after="0" w:afterAutospacing="0"/>
              <w:ind w:right="-284"/>
              <w:jc w:val="center"/>
              <w:rPr>
                <w:sz w:val="28"/>
                <w:szCs w:val="28"/>
              </w:rPr>
            </w:pPr>
            <w:r w:rsidRPr="0091358A">
              <w:rPr>
                <w:sz w:val="28"/>
                <w:szCs w:val="28"/>
              </w:rPr>
              <w:t>район</w:t>
            </w:r>
          </w:p>
        </w:tc>
      </w:tr>
      <w:tr w:rsidR="008D6112" w:rsidRPr="0091358A" w:rsidTr="00C87026">
        <w:tc>
          <w:tcPr>
            <w:tcW w:w="2425" w:type="dxa"/>
            <w:shd w:val="clear" w:color="auto" w:fill="auto"/>
          </w:tcPr>
          <w:p w:rsidR="008D6112" w:rsidRPr="0091358A" w:rsidRDefault="008D6112" w:rsidP="00C87026">
            <w:pPr>
              <w:pStyle w:val="a9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</w:rPr>
            </w:pPr>
            <w:r w:rsidRPr="0091358A">
              <w:rPr>
                <w:sz w:val="28"/>
                <w:szCs w:val="28"/>
              </w:rPr>
              <w:t>человек</w:t>
            </w:r>
          </w:p>
        </w:tc>
        <w:tc>
          <w:tcPr>
            <w:tcW w:w="2425" w:type="dxa"/>
            <w:shd w:val="clear" w:color="auto" w:fill="auto"/>
          </w:tcPr>
          <w:p w:rsidR="008D6112" w:rsidRPr="0091358A" w:rsidRDefault="008D6112" w:rsidP="00C87026">
            <w:pPr>
              <w:pStyle w:val="a9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1358A">
              <w:rPr>
                <w:sz w:val="28"/>
                <w:szCs w:val="28"/>
              </w:rPr>
              <w:t>редств</w:t>
            </w:r>
          </w:p>
        </w:tc>
        <w:tc>
          <w:tcPr>
            <w:tcW w:w="2425" w:type="dxa"/>
            <w:shd w:val="clear" w:color="auto" w:fill="auto"/>
          </w:tcPr>
          <w:p w:rsidR="008D6112" w:rsidRPr="0091358A" w:rsidRDefault="008D6112" w:rsidP="00C87026">
            <w:pPr>
              <w:pStyle w:val="a9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</w:rPr>
            </w:pPr>
            <w:r w:rsidRPr="0091358A">
              <w:rPr>
                <w:sz w:val="28"/>
                <w:szCs w:val="28"/>
              </w:rPr>
              <w:t>человек</w:t>
            </w:r>
          </w:p>
        </w:tc>
        <w:tc>
          <w:tcPr>
            <w:tcW w:w="2425" w:type="dxa"/>
            <w:shd w:val="clear" w:color="auto" w:fill="auto"/>
          </w:tcPr>
          <w:p w:rsidR="008D6112" w:rsidRPr="0091358A" w:rsidRDefault="008D6112" w:rsidP="00C87026">
            <w:pPr>
              <w:pStyle w:val="a9"/>
              <w:spacing w:before="0" w:beforeAutospacing="0" w:after="0" w:afterAutospacing="0"/>
              <w:ind w:right="-284"/>
              <w:jc w:val="both"/>
              <w:rPr>
                <w:sz w:val="28"/>
                <w:szCs w:val="28"/>
              </w:rPr>
            </w:pPr>
            <w:r w:rsidRPr="0091358A">
              <w:rPr>
                <w:sz w:val="28"/>
                <w:szCs w:val="28"/>
              </w:rPr>
              <w:t>средств</w:t>
            </w:r>
          </w:p>
        </w:tc>
      </w:tr>
      <w:tr w:rsidR="008D6112" w:rsidRPr="0091358A" w:rsidTr="00C87026">
        <w:tc>
          <w:tcPr>
            <w:tcW w:w="2425" w:type="dxa"/>
            <w:shd w:val="clear" w:color="auto" w:fill="auto"/>
          </w:tcPr>
          <w:p w:rsidR="008D6112" w:rsidRPr="0091358A" w:rsidRDefault="008D6112" w:rsidP="00C87026">
            <w:pPr>
              <w:pStyle w:val="a9"/>
              <w:spacing w:before="0" w:beforeAutospacing="0" w:after="0" w:afterAutospacing="0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425" w:type="dxa"/>
            <w:shd w:val="clear" w:color="auto" w:fill="auto"/>
          </w:tcPr>
          <w:p w:rsidR="008D6112" w:rsidRPr="0091358A" w:rsidRDefault="008D6112" w:rsidP="00C87026">
            <w:pPr>
              <w:pStyle w:val="a9"/>
              <w:spacing w:before="0" w:beforeAutospacing="0" w:after="0" w:afterAutospacing="0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425" w:type="dxa"/>
            <w:shd w:val="clear" w:color="auto" w:fill="auto"/>
          </w:tcPr>
          <w:p w:rsidR="008D6112" w:rsidRPr="0091358A" w:rsidRDefault="008D6112" w:rsidP="00C87026">
            <w:pPr>
              <w:pStyle w:val="a9"/>
              <w:spacing w:before="0" w:beforeAutospacing="0" w:after="0" w:afterAutospacing="0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5" w:type="dxa"/>
            <w:shd w:val="clear" w:color="auto" w:fill="auto"/>
          </w:tcPr>
          <w:p w:rsidR="008D6112" w:rsidRPr="0091358A" w:rsidRDefault="008D6112" w:rsidP="00C87026">
            <w:pPr>
              <w:pStyle w:val="a9"/>
              <w:spacing w:before="0" w:beforeAutospacing="0" w:after="0" w:afterAutospacing="0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8D6112" w:rsidRPr="00624115" w:rsidRDefault="008D6112" w:rsidP="008D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8F3" w:rsidRDefault="000428F3" w:rsidP="000428F3">
      <w:pPr>
        <w:pStyle w:val="a9"/>
        <w:shd w:val="clear" w:color="auto" w:fill="FFFFFF"/>
        <w:spacing w:before="0" w:beforeAutospacing="0" w:after="0" w:afterAutospacing="0"/>
        <w:ind w:left="360" w:right="-284"/>
        <w:jc w:val="both"/>
        <w:rPr>
          <w:rStyle w:val="apple-converted-space"/>
          <w:color w:val="3A3A3A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3A3A3A"/>
          <w:shd w:val="clear" w:color="auto" w:fill="FFFFFF"/>
        </w:rPr>
        <w:tab/>
      </w:r>
      <w:r w:rsidRPr="00281BA4">
        <w:rPr>
          <w:sz w:val="28"/>
          <w:szCs w:val="28"/>
          <w:shd w:val="clear" w:color="auto" w:fill="FFFFFF"/>
        </w:rPr>
        <w:t>Наряду с традиционны</w:t>
      </w:r>
      <w:r>
        <w:rPr>
          <w:sz w:val="28"/>
          <w:szCs w:val="28"/>
          <w:shd w:val="clear" w:color="auto" w:fill="FFFFFF"/>
        </w:rPr>
        <w:t xml:space="preserve">ми формами работы </w:t>
      </w:r>
      <w:r w:rsidRPr="00281BA4">
        <w:rPr>
          <w:sz w:val="28"/>
          <w:szCs w:val="28"/>
          <w:shd w:val="clear" w:color="auto" w:fill="FFFFFF"/>
        </w:rPr>
        <w:t xml:space="preserve"> развиваются инновационные формы предоставления социальных услуг,</w:t>
      </w:r>
      <w:r>
        <w:rPr>
          <w:sz w:val="28"/>
          <w:szCs w:val="28"/>
          <w:shd w:val="clear" w:color="auto" w:fill="FFFFFF"/>
        </w:rPr>
        <w:t xml:space="preserve"> такие как «Персональный помощник для инвалида с тяжелыми ограничениями функций опорно-двигательного аппарата»</w:t>
      </w:r>
      <w:r w:rsidRPr="00281BA4">
        <w:rPr>
          <w:sz w:val="28"/>
          <w:szCs w:val="28"/>
          <w:shd w:val="clear" w:color="auto" w:fill="FFFFFF"/>
        </w:rPr>
        <w:t xml:space="preserve"> позволяющие приближать их непосредственно к клиенту и обеспечивать тем самым доступность и качественность услуг</w:t>
      </w:r>
      <w:r w:rsidRPr="00281BA4">
        <w:rPr>
          <w:color w:val="3A3A3A"/>
          <w:sz w:val="28"/>
          <w:szCs w:val="28"/>
          <w:shd w:val="clear" w:color="auto" w:fill="FFFFFF"/>
        </w:rPr>
        <w:t>.</w:t>
      </w:r>
      <w:r w:rsidRPr="00281BA4">
        <w:rPr>
          <w:rStyle w:val="apple-converted-space"/>
          <w:color w:val="3A3A3A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3A3A3A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В 2018</w:t>
      </w:r>
      <w:r w:rsidRPr="00281BA4">
        <w:rPr>
          <w:rStyle w:val="apple-converted-space"/>
          <w:sz w:val="28"/>
          <w:szCs w:val="28"/>
          <w:shd w:val="clear" w:color="auto" w:fill="FFFFFF"/>
        </w:rPr>
        <w:t xml:space="preserve"> году количество таких помощников увеличилось,</w:t>
      </w:r>
      <w:r>
        <w:rPr>
          <w:rStyle w:val="apple-converted-space"/>
          <w:sz w:val="28"/>
          <w:szCs w:val="28"/>
          <w:shd w:val="clear" w:color="auto" w:fill="FFFFFF"/>
        </w:rPr>
        <w:t xml:space="preserve"> по сравнению с 2017 годом на 2 человека,</w:t>
      </w:r>
      <w:r w:rsidRPr="00281BA4">
        <w:rPr>
          <w:rStyle w:val="apple-converted-space"/>
          <w:sz w:val="28"/>
          <w:szCs w:val="28"/>
          <w:shd w:val="clear" w:color="auto" w:fill="FFFFFF"/>
        </w:rPr>
        <w:t xml:space="preserve"> что говорит о востребованности  данного вида услуг</w:t>
      </w:r>
      <w:r>
        <w:rPr>
          <w:rStyle w:val="apple-converted-space"/>
          <w:color w:val="3A3A3A"/>
          <w:sz w:val="28"/>
          <w:szCs w:val="28"/>
          <w:shd w:val="clear" w:color="auto" w:fill="FFFFFF"/>
        </w:rPr>
        <w:t>.</w:t>
      </w:r>
    </w:p>
    <w:p w:rsidR="00624115" w:rsidRPr="00624115" w:rsidRDefault="00624115" w:rsidP="00B771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3DE8" w:rsidRPr="00423644" w:rsidRDefault="00AB3DE8" w:rsidP="00AB3DE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423644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644">
        <w:rPr>
          <w:rFonts w:ascii="Times New Roman" w:hAnsi="Times New Roman" w:cs="Times New Roman"/>
          <w:b/>
          <w:i/>
          <w:sz w:val="28"/>
          <w:szCs w:val="28"/>
        </w:rPr>
        <w:t>отделения срочного социального обслуживания</w:t>
      </w:r>
    </w:p>
    <w:p w:rsidR="00AB3DE8" w:rsidRPr="00423644" w:rsidRDefault="00AB3DE8" w:rsidP="00AB3D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64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42364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23644">
        <w:rPr>
          <w:rFonts w:ascii="Times New Roman" w:hAnsi="Times New Roman" w:cs="Times New Roman"/>
          <w:sz w:val="28"/>
          <w:szCs w:val="28"/>
        </w:rPr>
        <w:t xml:space="preserve">, реализуемые </w:t>
      </w:r>
      <w:r w:rsidR="009E6980">
        <w:rPr>
          <w:rFonts w:ascii="Times New Roman" w:hAnsi="Times New Roman" w:cs="Times New Roman"/>
          <w:sz w:val="28"/>
          <w:szCs w:val="28"/>
        </w:rPr>
        <w:t>отделением это</w:t>
      </w:r>
      <w:r w:rsidRPr="00423644">
        <w:rPr>
          <w:rFonts w:ascii="Times New Roman" w:hAnsi="Times New Roman" w:cs="Times New Roman"/>
          <w:sz w:val="28"/>
          <w:szCs w:val="28"/>
        </w:rPr>
        <w:t>:</w:t>
      </w:r>
    </w:p>
    <w:p w:rsidR="00AB3DE8" w:rsidRDefault="00AB3DE8" w:rsidP="00AB3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644">
        <w:rPr>
          <w:rFonts w:ascii="Times New Roman" w:hAnsi="Times New Roman" w:cs="Times New Roman"/>
          <w:sz w:val="28"/>
          <w:szCs w:val="28"/>
        </w:rPr>
        <w:t>- выявление граждан</w:t>
      </w:r>
      <w:r>
        <w:rPr>
          <w:rFonts w:ascii="Times New Roman" w:hAnsi="Times New Roman" w:cs="Times New Roman"/>
          <w:sz w:val="28"/>
          <w:szCs w:val="28"/>
        </w:rPr>
        <w:t>, оказавшихся в трудной жизненной ситуации</w:t>
      </w:r>
      <w:r w:rsidRPr="00423644">
        <w:rPr>
          <w:rFonts w:ascii="Times New Roman" w:hAnsi="Times New Roman" w:cs="Times New Roman"/>
          <w:sz w:val="28"/>
          <w:szCs w:val="28"/>
        </w:rPr>
        <w:t>;</w:t>
      </w:r>
    </w:p>
    <w:p w:rsidR="00AB3DE8" w:rsidRDefault="00AB3DE8" w:rsidP="00AB3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объема, видов и форм социального обслуживания</w:t>
      </w:r>
      <w:r w:rsidR="009E6980">
        <w:rPr>
          <w:rFonts w:ascii="Times New Roman" w:hAnsi="Times New Roman" w:cs="Times New Roman"/>
          <w:sz w:val="28"/>
          <w:szCs w:val="28"/>
        </w:rPr>
        <w:t xml:space="preserve">, а также  </w:t>
      </w:r>
      <w:r>
        <w:rPr>
          <w:rFonts w:ascii="Times New Roman" w:hAnsi="Times New Roman" w:cs="Times New Roman"/>
          <w:sz w:val="28"/>
          <w:szCs w:val="28"/>
        </w:rPr>
        <w:t>мер социальной поддержки, в которых нуждается гражданин для преодоления трудной жизненной ситуации либо предупреждения ее возникновения;</w:t>
      </w:r>
    </w:p>
    <w:p w:rsidR="00AB3DE8" w:rsidRDefault="00AB3DE8" w:rsidP="00AB3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социального обслуживания и социальной поддержки с учетом их индивидуальной потребности;</w:t>
      </w:r>
    </w:p>
    <w:p w:rsidR="00AB3DE8" w:rsidRPr="00423644" w:rsidRDefault="00AB3DE8" w:rsidP="00AB3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644">
        <w:rPr>
          <w:rFonts w:ascii="Times New Roman" w:hAnsi="Times New Roman" w:cs="Times New Roman"/>
          <w:sz w:val="28"/>
          <w:szCs w:val="28"/>
        </w:rPr>
        <w:t>- реализация стационарозамещающей технологии «Приемная семья для граждан пожилого возраста и инвалидов»;</w:t>
      </w:r>
    </w:p>
    <w:p w:rsidR="00AB3DE8" w:rsidRPr="00423644" w:rsidRDefault="00AB3DE8" w:rsidP="00AB3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644">
        <w:rPr>
          <w:rFonts w:ascii="Times New Roman" w:hAnsi="Times New Roman" w:cs="Times New Roman"/>
          <w:sz w:val="28"/>
          <w:szCs w:val="28"/>
        </w:rPr>
        <w:t xml:space="preserve">- выполнение основных </w:t>
      </w:r>
      <w:r>
        <w:rPr>
          <w:rFonts w:ascii="Times New Roman" w:hAnsi="Times New Roman" w:cs="Times New Roman"/>
          <w:sz w:val="28"/>
          <w:szCs w:val="28"/>
        </w:rPr>
        <w:t>мероприятий «Забота-2018</w:t>
      </w:r>
      <w:r w:rsidRPr="00423644">
        <w:rPr>
          <w:rFonts w:ascii="Times New Roman" w:hAnsi="Times New Roman" w:cs="Times New Roman"/>
          <w:sz w:val="28"/>
          <w:szCs w:val="28"/>
        </w:rPr>
        <w:t>»;</w:t>
      </w:r>
    </w:p>
    <w:p w:rsidR="00AB3DE8" w:rsidRDefault="00AB3DE8" w:rsidP="00AB3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644">
        <w:rPr>
          <w:rFonts w:ascii="Times New Roman" w:hAnsi="Times New Roman" w:cs="Times New Roman"/>
          <w:sz w:val="28"/>
          <w:szCs w:val="28"/>
        </w:rPr>
        <w:t>- обеспечение инвалидов средствами адаптации, реабилита</w:t>
      </w:r>
      <w:r>
        <w:rPr>
          <w:rFonts w:ascii="Times New Roman" w:hAnsi="Times New Roman" w:cs="Times New Roman"/>
          <w:sz w:val="28"/>
          <w:szCs w:val="28"/>
        </w:rPr>
        <w:t>ции и ухода через пункт проката;</w:t>
      </w:r>
    </w:p>
    <w:p w:rsidR="00AB3DE8" w:rsidRPr="00423644" w:rsidRDefault="00AB3DE8" w:rsidP="00AB3D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социального такси.</w:t>
      </w:r>
    </w:p>
    <w:p w:rsidR="00370FE9" w:rsidRDefault="00370FE9" w:rsidP="006241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DE8" w:rsidRPr="00803CB1" w:rsidRDefault="00AB3DE8" w:rsidP="00AB3D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B1">
        <w:rPr>
          <w:rFonts w:ascii="Times New Roman" w:hAnsi="Times New Roman" w:cs="Times New Roman"/>
          <w:sz w:val="28"/>
          <w:szCs w:val="28"/>
        </w:rPr>
        <w:t xml:space="preserve">Работа в отделении </w:t>
      </w:r>
      <w:proofErr w:type="gramStart"/>
      <w:r w:rsidRPr="00803CB1">
        <w:rPr>
          <w:rFonts w:ascii="Times New Roman" w:hAnsi="Times New Roman" w:cs="Times New Roman"/>
          <w:sz w:val="28"/>
          <w:szCs w:val="28"/>
        </w:rPr>
        <w:t>срочного</w:t>
      </w:r>
      <w:proofErr w:type="gramEnd"/>
      <w:r w:rsidRPr="00803CB1">
        <w:rPr>
          <w:rFonts w:ascii="Times New Roman" w:hAnsi="Times New Roman" w:cs="Times New Roman"/>
          <w:sz w:val="28"/>
          <w:szCs w:val="28"/>
        </w:rPr>
        <w:t xml:space="preserve"> социального обслуживания  по  предоставлению социальных услуг населению организуется в соответствии государственным заданием.  </w:t>
      </w:r>
    </w:p>
    <w:p w:rsidR="00AB3DE8" w:rsidRPr="00D743E5" w:rsidRDefault="00AB3DE8" w:rsidP="00AB3D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CB1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803C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CB1">
        <w:rPr>
          <w:rFonts w:ascii="Times New Roman" w:hAnsi="Times New Roman" w:cs="Times New Roman"/>
          <w:sz w:val="28"/>
          <w:szCs w:val="28"/>
        </w:rPr>
        <w:t xml:space="preserve"> государственное задание отделением по установленным показателям выполнено </w:t>
      </w:r>
      <w:r w:rsidRPr="00DD7018">
        <w:rPr>
          <w:rFonts w:ascii="Times New Roman" w:hAnsi="Times New Roman" w:cs="Times New Roman"/>
          <w:sz w:val="28"/>
          <w:szCs w:val="28"/>
        </w:rPr>
        <w:t xml:space="preserve"> на </w:t>
      </w:r>
      <w:r w:rsidRPr="0013734E">
        <w:rPr>
          <w:rFonts w:ascii="Times New Roman" w:hAnsi="Times New Roman" w:cs="Times New Roman"/>
          <w:b/>
          <w:sz w:val="28"/>
          <w:szCs w:val="28"/>
        </w:rPr>
        <w:t>148</w:t>
      </w:r>
      <w:r w:rsidRPr="00CB65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743E5">
        <w:rPr>
          <w:rFonts w:ascii="Times New Roman" w:hAnsi="Times New Roman" w:cs="Times New Roman"/>
          <w:b/>
          <w:sz w:val="28"/>
          <w:szCs w:val="28"/>
        </w:rPr>
        <w:t>%.</w:t>
      </w:r>
    </w:p>
    <w:p w:rsidR="00AB3DE8" w:rsidRPr="005A53D2" w:rsidRDefault="00AB3DE8" w:rsidP="00AB3D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за  2018 г. ОССО  обслужено    </w:t>
      </w:r>
      <w:r w:rsidRPr="0013734E">
        <w:rPr>
          <w:rFonts w:ascii="Times New Roman" w:hAnsi="Times New Roman" w:cs="Times New Roman"/>
          <w:b/>
          <w:sz w:val="24"/>
          <w:szCs w:val="24"/>
        </w:rPr>
        <w:t>13031</w:t>
      </w:r>
      <w:r>
        <w:rPr>
          <w:rFonts w:ascii="Times New Roman" w:hAnsi="Times New Roman" w:cs="Times New Roman"/>
          <w:sz w:val="24"/>
          <w:szCs w:val="24"/>
        </w:rPr>
        <w:t xml:space="preserve">     чел. и оказано </w:t>
      </w:r>
      <w:r w:rsidRPr="005A53D2">
        <w:rPr>
          <w:rFonts w:ascii="Times New Roman" w:hAnsi="Times New Roman" w:cs="Times New Roman"/>
          <w:b/>
          <w:sz w:val="24"/>
          <w:szCs w:val="24"/>
        </w:rPr>
        <w:t xml:space="preserve">14053   </w:t>
      </w:r>
      <w:r>
        <w:rPr>
          <w:rFonts w:ascii="Times New Roman" w:hAnsi="Times New Roman" w:cs="Times New Roman"/>
          <w:sz w:val="24"/>
          <w:szCs w:val="24"/>
        </w:rPr>
        <w:t xml:space="preserve">  услуг, </w:t>
      </w:r>
      <w:r w:rsidRPr="005A53D2">
        <w:rPr>
          <w:rFonts w:ascii="Times New Roman" w:hAnsi="Times New Roman" w:cs="Times New Roman"/>
          <w:b/>
          <w:sz w:val="24"/>
          <w:szCs w:val="24"/>
          <w:u w:val="single"/>
        </w:rPr>
        <w:t>срочных услуг- 2220</w:t>
      </w:r>
    </w:p>
    <w:p w:rsidR="00AB3DE8" w:rsidRDefault="00AB3DE8" w:rsidP="00AB3DE8">
      <w:pPr>
        <w:spacing w:line="240" w:lineRule="auto"/>
        <w:contextualSpacing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D743E5">
        <w:rPr>
          <w:rFonts w:ascii="Times New Roman" w:hAnsi="Times New Roman" w:cs="Times New Roman"/>
          <w:b/>
          <w:kern w:val="28"/>
          <w:sz w:val="24"/>
          <w:szCs w:val="24"/>
        </w:rPr>
        <w:t>Информация по выполнению государственного задания город Ковров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559"/>
        <w:gridCol w:w="1560"/>
        <w:gridCol w:w="1984"/>
        <w:gridCol w:w="1418"/>
      </w:tblGrid>
      <w:tr w:rsidR="00AB3DE8" w:rsidRPr="00D743E5" w:rsidTr="00846CEA">
        <w:tc>
          <w:tcPr>
            <w:tcW w:w="11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sz w:val="20"/>
                <w:szCs w:val="20"/>
              </w:rPr>
              <w:t>Обеспечение продуктами питания</w:t>
            </w:r>
          </w:p>
        </w:tc>
        <w:tc>
          <w:tcPr>
            <w:tcW w:w="17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sz w:val="20"/>
                <w:szCs w:val="20"/>
              </w:rPr>
              <w:t>Обеспечение одеждой, обувью и предметами первой необходимости</w:t>
            </w:r>
          </w:p>
        </w:tc>
        <w:tc>
          <w:tcPr>
            <w:tcW w:w="1559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временного жилого помещения</w:t>
            </w:r>
          </w:p>
        </w:tc>
        <w:tc>
          <w:tcPr>
            <w:tcW w:w="1560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юридической помощи</w:t>
            </w:r>
          </w:p>
        </w:tc>
        <w:tc>
          <w:tcPr>
            <w:tcW w:w="1984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экстренной психологической помощи</w:t>
            </w:r>
          </w:p>
        </w:tc>
        <w:tc>
          <w:tcPr>
            <w:tcW w:w="1418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оказанных услуг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1417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1417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1417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 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Pr="00323B8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323B8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  <w:tc>
          <w:tcPr>
            <w:tcW w:w="17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1559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</w:t>
            </w:r>
          </w:p>
        </w:tc>
      </w:tr>
    </w:tbl>
    <w:p w:rsidR="00AB3DE8" w:rsidRDefault="00AB3DE8" w:rsidP="00AB3D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DE8" w:rsidRPr="00D743E5" w:rsidRDefault="00AB3DE8" w:rsidP="00AB3DE8">
      <w:pPr>
        <w:spacing w:line="240" w:lineRule="auto"/>
        <w:contextualSpacing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D743E5">
        <w:rPr>
          <w:rFonts w:ascii="Times New Roman" w:hAnsi="Times New Roman" w:cs="Times New Roman"/>
          <w:b/>
          <w:kern w:val="28"/>
          <w:sz w:val="24"/>
          <w:szCs w:val="24"/>
        </w:rPr>
        <w:t>Информация по выполнению государственного задания Ковровский район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559"/>
        <w:gridCol w:w="1560"/>
        <w:gridCol w:w="1984"/>
        <w:gridCol w:w="1418"/>
      </w:tblGrid>
      <w:tr w:rsidR="00AB3DE8" w:rsidRPr="00D743E5" w:rsidTr="00846CEA">
        <w:tc>
          <w:tcPr>
            <w:tcW w:w="11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sz w:val="20"/>
                <w:szCs w:val="20"/>
              </w:rPr>
              <w:t>Обеспечение продуктами питания</w:t>
            </w:r>
          </w:p>
        </w:tc>
        <w:tc>
          <w:tcPr>
            <w:tcW w:w="17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sz w:val="20"/>
                <w:szCs w:val="20"/>
              </w:rPr>
              <w:t>Обеспечение одеждой, обувью и предметами первой необходимости</w:t>
            </w:r>
          </w:p>
        </w:tc>
        <w:tc>
          <w:tcPr>
            <w:tcW w:w="1559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временного жилого помещения</w:t>
            </w:r>
          </w:p>
        </w:tc>
        <w:tc>
          <w:tcPr>
            <w:tcW w:w="1560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юридической помощи</w:t>
            </w:r>
          </w:p>
        </w:tc>
        <w:tc>
          <w:tcPr>
            <w:tcW w:w="1984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экстренной психологической помощи</w:t>
            </w:r>
          </w:p>
        </w:tc>
        <w:tc>
          <w:tcPr>
            <w:tcW w:w="1418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3E5">
              <w:rPr>
                <w:rFonts w:ascii="Times New Roman" w:hAnsi="Times New Roman" w:cs="Times New Roman"/>
                <w:b/>
                <w:sz w:val="20"/>
                <w:szCs w:val="20"/>
              </w:rPr>
              <w:t>Кол-во оказанных услуг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1417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1417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1417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Июнь 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AB3DE8" w:rsidRPr="00D743E5" w:rsidTr="00846CEA">
        <w:tc>
          <w:tcPr>
            <w:tcW w:w="1101" w:type="dxa"/>
            <w:shd w:val="clear" w:color="auto" w:fill="auto"/>
          </w:tcPr>
          <w:p w:rsidR="00AB3DE8" w:rsidRPr="00323B88" w:rsidRDefault="00AB3DE8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323B8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</w:p>
        </w:tc>
        <w:tc>
          <w:tcPr>
            <w:tcW w:w="1701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559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B3DE8" w:rsidRPr="00D743E5" w:rsidRDefault="00AB3DE8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</w:tr>
    </w:tbl>
    <w:p w:rsidR="00AB3DE8" w:rsidRPr="00D743E5" w:rsidRDefault="00AB3DE8" w:rsidP="00AB3D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0FE9" w:rsidRDefault="00370FE9" w:rsidP="00641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E5D" w:rsidRPr="00947940" w:rsidRDefault="00921E5D" w:rsidP="00921E5D">
      <w:pPr>
        <w:pStyle w:val="a6"/>
        <w:tabs>
          <w:tab w:val="left" w:pos="1122"/>
        </w:tabs>
        <w:ind w:firstLine="709"/>
        <w:contextualSpacing/>
        <w:rPr>
          <w:b/>
          <w:szCs w:val="28"/>
        </w:rPr>
      </w:pPr>
      <w:r w:rsidRPr="00BA6AF0">
        <w:rPr>
          <w:szCs w:val="28"/>
        </w:rPr>
        <w:t xml:space="preserve">С 01.03.2011 года в центре создан </w:t>
      </w:r>
      <w:r w:rsidRPr="00BA6AF0">
        <w:rPr>
          <w:b/>
          <w:szCs w:val="28"/>
        </w:rPr>
        <w:t>пункт проката</w:t>
      </w:r>
      <w:r w:rsidRPr="00BA6AF0">
        <w:rPr>
          <w:szCs w:val="28"/>
        </w:rPr>
        <w:t xml:space="preserve"> средств социальной адаптации, реабилитации и ухода. </w:t>
      </w:r>
      <w:r w:rsidRPr="00FB78FE">
        <w:rPr>
          <w:b/>
          <w:szCs w:val="28"/>
        </w:rPr>
        <w:t>За</w:t>
      </w:r>
      <w:r>
        <w:rPr>
          <w:b/>
          <w:szCs w:val="28"/>
        </w:rPr>
        <w:t xml:space="preserve"> 2018</w:t>
      </w:r>
      <w:r w:rsidRPr="00FB78FE">
        <w:rPr>
          <w:b/>
          <w:szCs w:val="28"/>
        </w:rPr>
        <w:t>г</w:t>
      </w:r>
      <w:r w:rsidRPr="00DD7018">
        <w:rPr>
          <w:szCs w:val="28"/>
        </w:rPr>
        <w:t>. услугами пункта проката воспользовались</w:t>
      </w:r>
      <w:r w:rsidRPr="00AC271E">
        <w:rPr>
          <w:szCs w:val="28"/>
        </w:rPr>
        <w:t xml:space="preserve">: </w:t>
      </w:r>
      <w:r>
        <w:rPr>
          <w:szCs w:val="28"/>
        </w:rPr>
        <w:t xml:space="preserve"> </w:t>
      </w:r>
      <w:r w:rsidRPr="0007724E">
        <w:rPr>
          <w:b/>
          <w:szCs w:val="28"/>
        </w:rPr>
        <w:t>159</w:t>
      </w:r>
      <w:r>
        <w:rPr>
          <w:b/>
          <w:szCs w:val="28"/>
        </w:rPr>
        <w:t xml:space="preserve"> (93)</w:t>
      </w:r>
      <w:r w:rsidRPr="00947940">
        <w:rPr>
          <w:b/>
          <w:szCs w:val="28"/>
        </w:rPr>
        <w:t xml:space="preserve"> человек.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65"/>
        <w:gridCol w:w="2608"/>
        <w:gridCol w:w="2749"/>
        <w:gridCol w:w="2599"/>
      </w:tblGrid>
      <w:tr w:rsidR="00921E5D" w:rsidTr="00CB3DBF">
        <w:trPr>
          <w:trHeight w:val="308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8F3010">
              <w:rPr>
                <w:b/>
                <w:i/>
                <w:sz w:val="24"/>
                <w:szCs w:val="24"/>
              </w:rPr>
              <w:t>Город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8F3010">
              <w:rPr>
                <w:b/>
                <w:i/>
                <w:sz w:val="24"/>
                <w:szCs w:val="24"/>
              </w:rPr>
              <w:t>Ковровский район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8F3010">
              <w:rPr>
                <w:b/>
                <w:i/>
                <w:sz w:val="24"/>
                <w:szCs w:val="24"/>
              </w:rPr>
              <w:t>Всего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7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11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5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6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5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7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14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18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12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14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26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9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11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Июль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7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-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7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Август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6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9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Сентябрь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8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11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Октябрь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14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6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20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Ноябрь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7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7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14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Декабрь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9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10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19</w:t>
            </w:r>
          </w:p>
        </w:tc>
      </w:tr>
      <w:tr w:rsidR="00921E5D" w:rsidTr="00CB3DBF">
        <w:trPr>
          <w:trHeight w:val="323"/>
        </w:trPr>
        <w:tc>
          <w:tcPr>
            <w:tcW w:w="2465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 xml:space="preserve"> 2018г.</w:t>
            </w:r>
          </w:p>
        </w:tc>
        <w:tc>
          <w:tcPr>
            <w:tcW w:w="2608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97</w:t>
            </w:r>
          </w:p>
        </w:tc>
        <w:tc>
          <w:tcPr>
            <w:tcW w:w="274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F3010">
              <w:rPr>
                <w:sz w:val="24"/>
                <w:szCs w:val="24"/>
              </w:rPr>
              <w:t>62</w:t>
            </w:r>
          </w:p>
        </w:tc>
        <w:tc>
          <w:tcPr>
            <w:tcW w:w="2599" w:type="dxa"/>
          </w:tcPr>
          <w:p w:rsidR="00921E5D" w:rsidRPr="008F3010" w:rsidRDefault="00921E5D" w:rsidP="00CB3DBF">
            <w:pPr>
              <w:pStyle w:val="a6"/>
              <w:tabs>
                <w:tab w:val="left" w:pos="1122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F3010">
              <w:rPr>
                <w:b/>
                <w:sz w:val="24"/>
                <w:szCs w:val="24"/>
              </w:rPr>
              <w:t>159</w:t>
            </w:r>
          </w:p>
        </w:tc>
      </w:tr>
    </w:tbl>
    <w:p w:rsidR="00370FE9" w:rsidRDefault="00370FE9" w:rsidP="00641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E5D" w:rsidRPr="00A24451" w:rsidRDefault="00921E5D" w:rsidP="00921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AF0">
        <w:rPr>
          <w:rFonts w:ascii="Times New Roman" w:hAnsi="Times New Roman" w:cs="Times New Roman"/>
          <w:sz w:val="28"/>
          <w:szCs w:val="28"/>
        </w:rPr>
        <w:t>Продолжается работа по предоставлению мер социальной поддержки социально не адаптированным, больным туберкулезом в виде обеспечения наборами продуктов и предметов первой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За  2018 год</w:t>
      </w:r>
      <w:r w:rsidRPr="00BA6AF0">
        <w:rPr>
          <w:rFonts w:ascii="Times New Roman" w:hAnsi="Times New Roman" w:cs="Times New Roman"/>
          <w:sz w:val="28"/>
          <w:szCs w:val="28"/>
        </w:rPr>
        <w:t xml:space="preserve"> данные меры социальной </w:t>
      </w:r>
      <w:r w:rsidRPr="00A24451">
        <w:rPr>
          <w:rFonts w:ascii="Times New Roman" w:hAnsi="Times New Roman" w:cs="Times New Roman"/>
          <w:sz w:val="28"/>
          <w:szCs w:val="28"/>
        </w:rPr>
        <w:t>поддержки получили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1751">
        <w:rPr>
          <w:rFonts w:ascii="Times New Roman" w:hAnsi="Times New Roman" w:cs="Times New Roman"/>
          <w:b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451">
        <w:rPr>
          <w:rFonts w:ascii="Times New Roman" w:hAnsi="Times New Roman" w:cs="Times New Roman"/>
          <w:sz w:val="28"/>
          <w:szCs w:val="28"/>
        </w:rPr>
        <w:t xml:space="preserve"> </w:t>
      </w:r>
      <w:r w:rsidRPr="00BE0F6B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(181)</w:t>
      </w:r>
      <w:r w:rsidRPr="00A244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3024"/>
        <w:gridCol w:w="2601"/>
        <w:gridCol w:w="3135"/>
      </w:tblGrid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21E5D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21E5D" w:rsidRPr="00362295" w:rsidTr="008F3010">
        <w:tc>
          <w:tcPr>
            <w:tcW w:w="1980" w:type="dxa"/>
          </w:tcPr>
          <w:p w:rsidR="00921E5D" w:rsidRPr="008F3010" w:rsidRDefault="00921E5D" w:rsidP="00CB3DB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24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2601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135" w:type="dxa"/>
          </w:tcPr>
          <w:p w:rsidR="00921E5D" w:rsidRPr="008F3010" w:rsidRDefault="00921E5D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10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</w:tr>
    </w:tbl>
    <w:p w:rsidR="00884825" w:rsidRDefault="00921E5D" w:rsidP="008F301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023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921E5D" w:rsidRDefault="00921E5D" w:rsidP="008F30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2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0023F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областной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«Забота-2018</w:t>
      </w:r>
      <w:r w:rsidRPr="0000023F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2018г. </w:t>
      </w:r>
      <w:r w:rsidRPr="0000023F"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347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938 (720) </w:t>
      </w:r>
      <w:r w:rsidRPr="00DF14C5">
        <w:rPr>
          <w:rFonts w:ascii="Times New Roman" w:hAnsi="Times New Roman" w:cs="Times New Roman"/>
          <w:b/>
          <w:sz w:val="28"/>
          <w:szCs w:val="28"/>
          <w:u w:val="single"/>
        </w:rPr>
        <w:t xml:space="preserve">  чел.</w:t>
      </w:r>
      <w:r w:rsidRPr="00DF14C5">
        <w:rPr>
          <w:rFonts w:ascii="Times New Roman" w:hAnsi="Times New Roman" w:cs="Times New Roman"/>
          <w:sz w:val="28"/>
          <w:szCs w:val="28"/>
        </w:rPr>
        <w:t xml:space="preserve">  </w:t>
      </w:r>
      <w:r w:rsidRPr="0000023F">
        <w:rPr>
          <w:rFonts w:ascii="Times New Roman" w:hAnsi="Times New Roman" w:cs="Times New Roman"/>
          <w:sz w:val="28"/>
          <w:szCs w:val="28"/>
        </w:rPr>
        <w:t>из числа одиноких, малообеспеченных граждан города Коврова и Ковровского района. За счет спонсорских средств, помощи предприятий и организаций оказывается содействие в ремонте, обеспечении топливом, обработке земельных участков, доставке лекарств, натуральная помощь (одежда).</w:t>
      </w:r>
    </w:p>
    <w:p w:rsidR="00921E5D" w:rsidRDefault="00921E5D" w:rsidP="00921E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5027"/>
        <w:gridCol w:w="1843"/>
        <w:gridCol w:w="1559"/>
        <w:gridCol w:w="1701"/>
      </w:tblGrid>
      <w:tr w:rsidR="00921E5D" w:rsidRPr="0000023F" w:rsidTr="005E2C80">
        <w:trPr>
          <w:trHeight w:val="56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Проведенное мероприятие</w:t>
            </w:r>
          </w:p>
          <w:p w:rsidR="00921E5D" w:rsidRPr="009D039F" w:rsidRDefault="00921E5D" w:rsidP="00CB3D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Кол-во план</w:t>
            </w:r>
            <w:proofErr w:type="gramStart"/>
            <w:r w:rsidRPr="009D039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Кол-во факт</w:t>
            </w:r>
            <w:proofErr w:type="gramStart"/>
            <w:r w:rsidRPr="009D039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21E5D" w:rsidRPr="00F173FA" w:rsidTr="008F3010">
        <w:trPr>
          <w:trHeight w:val="233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благоустройство               жилья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5D" w:rsidRPr="00F173FA" w:rsidTr="008F3010">
        <w:trPr>
          <w:trHeight w:val="26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              топливом                    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5D" w:rsidRPr="00F173FA" w:rsidTr="008F3010">
        <w:trPr>
          <w:trHeight w:val="28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стройматериалами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5D" w:rsidRPr="00F173FA" w:rsidTr="008F3010">
        <w:trPr>
          <w:trHeight w:val="493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Обслуживание на дому медицинскими работниками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5D" w:rsidRPr="00F173FA" w:rsidTr="008F3010">
        <w:trPr>
          <w:trHeight w:val="774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8F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Доставка на дом</w:t>
            </w:r>
          </w:p>
          <w:p w:rsidR="00921E5D" w:rsidRPr="009D039F" w:rsidRDefault="00921E5D" w:rsidP="008F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 xml:space="preserve">      - медикаментов</w:t>
            </w:r>
          </w:p>
          <w:p w:rsidR="00921E5D" w:rsidRPr="009D039F" w:rsidRDefault="00921E5D" w:rsidP="008F3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 xml:space="preserve">      - продуктов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5D" w:rsidRPr="00F173FA" w:rsidTr="008F3010">
        <w:trPr>
          <w:trHeight w:val="28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бесплатных обедов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5D" w:rsidRPr="00F173FA" w:rsidTr="008F3010">
        <w:trPr>
          <w:trHeight w:val="837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Оказание помощи:</w:t>
            </w:r>
          </w:p>
          <w:p w:rsidR="00921E5D" w:rsidRPr="009D039F" w:rsidRDefault="00921E5D" w:rsidP="00CB3D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 xml:space="preserve">    - материальной</w:t>
            </w:r>
          </w:p>
          <w:p w:rsidR="00921E5D" w:rsidRPr="009D039F" w:rsidRDefault="00921E5D" w:rsidP="00CB3D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 xml:space="preserve"> - натуральной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5D" w:rsidRPr="00F173FA" w:rsidTr="008F3010">
        <w:trPr>
          <w:trHeight w:val="1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Обработка земельных участков, 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5D" w:rsidRPr="00F173FA" w:rsidTr="008F3010">
        <w:trPr>
          <w:trHeight w:val="11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1E5D" w:rsidRPr="009D039F" w:rsidRDefault="00921E5D" w:rsidP="00CB3D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Шефская помощь школьниками, 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5D" w:rsidRPr="00F173FA" w:rsidTr="008F3010">
        <w:trPr>
          <w:trHeight w:val="110"/>
        </w:trPr>
        <w:tc>
          <w:tcPr>
            <w:tcW w:w="5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Всего охвачено программой «Забота-2018»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39F">
              <w:rPr>
                <w:rFonts w:ascii="Times New Roman" w:hAnsi="Times New Roman" w:cs="Times New Roman"/>
                <w:b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E5D" w:rsidRPr="009D039F" w:rsidRDefault="00921E5D" w:rsidP="00CB3D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115" w:rsidRPr="00624115" w:rsidRDefault="00624115" w:rsidP="00624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825" w:rsidRDefault="00884825" w:rsidP="00385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E5D" w:rsidRDefault="00921E5D" w:rsidP="00921E5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D9A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84D9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6323A3">
        <w:rPr>
          <w:rFonts w:ascii="Times New Roman" w:hAnsi="Times New Roman" w:cs="Times New Roman"/>
          <w:sz w:val="28"/>
          <w:szCs w:val="28"/>
        </w:rPr>
        <w:t xml:space="preserve">  в ходе добровольческой </w:t>
      </w:r>
      <w:r w:rsidRPr="006323A3">
        <w:rPr>
          <w:rFonts w:ascii="Times New Roman" w:hAnsi="Times New Roman" w:cs="Times New Roman"/>
          <w:b/>
          <w:sz w:val="28"/>
          <w:szCs w:val="28"/>
        </w:rPr>
        <w:t>акции «Свет в окне»</w:t>
      </w:r>
      <w:r w:rsidRPr="006323A3">
        <w:rPr>
          <w:rFonts w:ascii="Times New Roman" w:hAnsi="Times New Roman" w:cs="Times New Roman"/>
          <w:sz w:val="28"/>
          <w:szCs w:val="28"/>
        </w:rPr>
        <w:t xml:space="preserve"> оказы</w:t>
      </w:r>
      <w:r>
        <w:rPr>
          <w:rFonts w:ascii="Times New Roman" w:hAnsi="Times New Roman" w:cs="Times New Roman"/>
          <w:sz w:val="28"/>
          <w:szCs w:val="28"/>
        </w:rPr>
        <w:t>валась помощь  вдовам УВОВ, труженикам тыла, жителям блокадного Ленинграда, узникам фашистских лагерей</w:t>
      </w:r>
      <w:r w:rsidRPr="006323A3">
        <w:rPr>
          <w:rFonts w:ascii="Times New Roman" w:hAnsi="Times New Roman" w:cs="Times New Roman"/>
          <w:sz w:val="28"/>
          <w:szCs w:val="28"/>
        </w:rPr>
        <w:t xml:space="preserve">  в уборке жилых помещений, благоустройстве приусадебных участков, территорий и частных захоронений с привлечением волонтеров. Оказана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22     </w:t>
      </w:r>
      <w:r w:rsidRPr="00584D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4D9A">
        <w:rPr>
          <w:rFonts w:ascii="Times New Roman" w:hAnsi="Times New Roman" w:cs="Times New Roman"/>
          <w:b/>
          <w:sz w:val="28"/>
          <w:szCs w:val="28"/>
        </w:rPr>
        <w:t>чел.</w:t>
      </w:r>
      <w:r w:rsidRPr="0063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E5D" w:rsidRPr="00660339" w:rsidRDefault="00921E5D" w:rsidP="00921E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23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660339">
        <w:rPr>
          <w:rFonts w:ascii="Times New Roman" w:hAnsi="Times New Roman" w:cs="Times New Roman"/>
          <w:sz w:val="28"/>
          <w:szCs w:val="28"/>
        </w:rPr>
        <w:t xml:space="preserve"> В центре реализуется постановление Губернатора Владимирской области от 16.08.2012 № 920 «О внедрении во Владимирской области стационарозамещающей технологии </w:t>
      </w:r>
      <w:r w:rsidRPr="00660339">
        <w:rPr>
          <w:rFonts w:ascii="Times New Roman" w:hAnsi="Times New Roman" w:cs="Times New Roman"/>
          <w:b/>
          <w:sz w:val="28"/>
          <w:szCs w:val="28"/>
        </w:rPr>
        <w:t>«Приемная семья для граждан пожилого возраста и инвалидов»</w:t>
      </w:r>
      <w:r w:rsidRPr="00660339">
        <w:rPr>
          <w:rFonts w:ascii="Times New Roman" w:hAnsi="Times New Roman" w:cs="Times New Roman"/>
          <w:sz w:val="28"/>
          <w:szCs w:val="28"/>
        </w:rPr>
        <w:t xml:space="preserve">. Проводится работа по выявлению и учету лиц, </w:t>
      </w:r>
      <w:proofErr w:type="gramStart"/>
      <w:r w:rsidRPr="00660339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660339">
        <w:rPr>
          <w:rFonts w:ascii="Times New Roman" w:hAnsi="Times New Roman" w:cs="Times New Roman"/>
          <w:sz w:val="28"/>
          <w:szCs w:val="28"/>
        </w:rPr>
        <w:t xml:space="preserve"> в социальной поддержке и лиц, изъявивших желание организовать приемную семью. Ведение реестра потенциальных подопечных и  потенциальных помощников для организации приемной </w:t>
      </w:r>
      <w:r w:rsidRPr="00660339">
        <w:rPr>
          <w:rFonts w:ascii="Times New Roman" w:hAnsi="Times New Roman" w:cs="Times New Roman"/>
          <w:sz w:val="28"/>
          <w:szCs w:val="28"/>
        </w:rPr>
        <w:lastRenderedPageBreak/>
        <w:t xml:space="preserve">семьи. В центре организовано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 (7) приемных</w:t>
      </w:r>
      <w:r w:rsidRPr="006603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семей</w:t>
      </w:r>
      <w:r w:rsidRPr="00660339">
        <w:rPr>
          <w:rFonts w:ascii="Times New Roman" w:hAnsi="Times New Roman" w:cs="Times New Roman"/>
          <w:sz w:val="28"/>
          <w:szCs w:val="28"/>
        </w:rPr>
        <w:t xml:space="preserve">, проведено обучение лиц, организовавших приемную семью. Проведено информирование населения о порядке создания приемной семьи через СМИ, сайт учреждения, РИЦ. Работа в этом направлении будет продолжена.    </w:t>
      </w:r>
    </w:p>
    <w:p w:rsidR="00921E5D" w:rsidRPr="00FB78FE" w:rsidRDefault="00921E5D" w:rsidP="00921E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FE">
        <w:rPr>
          <w:rFonts w:ascii="Times New Roman" w:hAnsi="Times New Roman" w:cs="Times New Roman"/>
          <w:sz w:val="28"/>
          <w:szCs w:val="28"/>
        </w:rPr>
        <w:t>Приемн</w:t>
      </w:r>
      <w:r>
        <w:rPr>
          <w:rFonts w:ascii="Times New Roman" w:hAnsi="Times New Roman" w:cs="Times New Roman"/>
          <w:sz w:val="28"/>
          <w:szCs w:val="28"/>
        </w:rPr>
        <w:t xml:space="preserve">ые семьи созданы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оврове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 семьи, в Ковровском районе – 3 семьи ( в 2017 году</w:t>
      </w:r>
    </w:p>
    <w:p w:rsidR="00921E5D" w:rsidRDefault="00921E5D" w:rsidP="00921E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69C6" w:rsidRPr="00803CB1" w:rsidRDefault="00E069C6" w:rsidP="00E069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B1">
        <w:rPr>
          <w:rFonts w:ascii="Times New Roman" w:hAnsi="Times New Roman" w:cs="Times New Roman"/>
          <w:sz w:val="28"/>
          <w:szCs w:val="28"/>
        </w:rPr>
        <w:t xml:space="preserve">С мая 2013г. в отделении принимаются заявки на оказание дополнительной  услуги, не входящей в перечень гарантированных социальных  услуг </w:t>
      </w:r>
      <w:r w:rsidRPr="00803CB1">
        <w:rPr>
          <w:rFonts w:ascii="Times New Roman" w:hAnsi="Times New Roman" w:cs="Times New Roman"/>
          <w:b/>
          <w:sz w:val="28"/>
          <w:szCs w:val="28"/>
        </w:rPr>
        <w:t>«Социальное такси»</w:t>
      </w:r>
      <w:r w:rsidRPr="00803CB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10625" w:type="dxa"/>
        <w:tblLook w:val="04A0" w:firstRow="1" w:lastRow="0" w:firstColumn="1" w:lastColumn="0" w:noHBand="0" w:noVBand="1"/>
      </w:tblPr>
      <w:tblGrid>
        <w:gridCol w:w="8035"/>
        <w:gridCol w:w="2590"/>
      </w:tblGrid>
      <w:tr w:rsidR="00E069C6" w:rsidRPr="009A02A6" w:rsidTr="00CB3DBF">
        <w:trPr>
          <w:trHeight w:val="344"/>
        </w:trPr>
        <w:tc>
          <w:tcPr>
            <w:tcW w:w="8035" w:type="dxa"/>
          </w:tcPr>
          <w:p w:rsidR="00E069C6" w:rsidRPr="009A02A6" w:rsidRDefault="00E069C6" w:rsidP="00CB3D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E069C6" w:rsidRPr="009A02A6" w:rsidRDefault="00E069C6" w:rsidP="00CB3DB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2018</w:t>
            </w:r>
            <w:r w:rsidRPr="009A02A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E069C6" w:rsidRPr="009A02A6" w:rsidTr="00CB3DBF">
        <w:trPr>
          <w:trHeight w:val="344"/>
        </w:trPr>
        <w:tc>
          <w:tcPr>
            <w:tcW w:w="8035" w:type="dxa"/>
          </w:tcPr>
          <w:p w:rsidR="00E069C6" w:rsidRPr="009A02A6" w:rsidRDefault="00E069C6" w:rsidP="00CB3D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A6">
              <w:rPr>
                <w:rFonts w:ascii="Times New Roman" w:hAnsi="Times New Roman" w:cs="Times New Roman"/>
                <w:sz w:val="28"/>
                <w:szCs w:val="28"/>
              </w:rPr>
              <w:t>Количество специализированного транспорта</w:t>
            </w:r>
          </w:p>
        </w:tc>
        <w:tc>
          <w:tcPr>
            <w:tcW w:w="2590" w:type="dxa"/>
          </w:tcPr>
          <w:p w:rsidR="00E069C6" w:rsidRPr="009A02A6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69C6" w:rsidRPr="009A02A6" w:rsidTr="00CB3DBF">
        <w:trPr>
          <w:trHeight w:val="360"/>
        </w:trPr>
        <w:tc>
          <w:tcPr>
            <w:tcW w:w="8035" w:type="dxa"/>
          </w:tcPr>
          <w:p w:rsidR="00E069C6" w:rsidRPr="009A02A6" w:rsidRDefault="00E069C6" w:rsidP="00CB3D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A6">
              <w:rPr>
                <w:rFonts w:ascii="Times New Roman" w:hAnsi="Times New Roman" w:cs="Times New Roman"/>
                <w:sz w:val="28"/>
                <w:szCs w:val="28"/>
              </w:rPr>
              <w:t>Численность воспользовавшихся услугой, чел.</w:t>
            </w:r>
          </w:p>
        </w:tc>
        <w:tc>
          <w:tcPr>
            <w:tcW w:w="2590" w:type="dxa"/>
          </w:tcPr>
          <w:p w:rsidR="00E069C6" w:rsidRPr="00927F2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F2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(45)</w:t>
            </w:r>
          </w:p>
        </w:tc>
      </w:tr>
    </w:tbl>
    <w:p w:rsidR="00E069C6" w:rsidRPr="00D17420" w:rsidRDefault="00D17420" w:rsidP="00E069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420">
        <w:rPr>
          <w:rFonts w:ascii="Times New Roman" w:hAnsi="Times New Roman" w:cs="Times New Roman"/>
          <w:sz w:val="28"/>
          <w:szCs w:val="28"/>
        </w:rPr>
        <w:t>238 бесплатных вызовов</w:t>
      </w:r>
    </w:p>
    <w:p w:rsidR="00D17420" w:rsidRDefault="00D17420" w:rsidP="00E069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69C6" w:rsidRPr="00EE306D" w:rsidRDefault="00E069C6" w:rsidP="00E069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306D">
        <w:rPr>
          <w:rFonts w:ascii="Times New Roman" w:hAnsi="Times New Roman" w:cs="Times New Roman"/>
          <w:b/>
          <w:sz w:val="28"/>
          <w:szCs w:val="28"/>
        </w:rPr>
        <w:t>Социальное</w:t>
      </w:r>
      <w:proofErr w:type="gramEnd"/>
      <w:r w:rsidRPr="00EE306D">
        <w:rPr>
          <w:rFonts w:ascii="Times New Roman" w:hAnsi="Times New Roman" w:cs="Times New Roman"/>
          <w:b/>
          <w:sz w:val="28"/>
          <w:szCs w:val="28"/>
        </w:rPr>
        <w:t xml:space="preserve"> обслуживание лиц БОМЖ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60"/>
        <w:gridCol w:w="791"/>
        <w:gridCol w:w="765"/>
        <w:gridCol w:w="1414"/>
        <w:gridCol w:w="1168"/>
        <w:gridCol w:w="1418"/>
        <w:gridCol w:w="1692"/>
        <w:gridCol w:w="1837"/>
      </w:tblGrid>
      <w:tr w:rsidR="00E069C6" w:rsidRPr="00EE306D" w:rsidTr="00E069C6">
        <w:tc>
          <w:tcPr>
            <w:tcW w:w="1560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5" w:type="dxa"/>
            <w:gridSpan w:val="7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Виды оказанной помощи</w:t>
            </w:r>
          </w:p>
        </w:tc>
      </w:tr>
      <w:tr w:rsidR="00E069C6" w:rsidRPr="00EE306D" w:rsidTr="00E069C6">
        <w:tc>
          <w:tcPr>
            <w:tcW w:w="1560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EE306D">
              <w:rPr>
                <w:rFonts w:ascii="Times New Roman" w:hAnsi="Times New Roman" w:cs="Times New Roman"/>
              </w:rPr>
              <w:t>обратившихся</w:t>
            </w:r>
            <w:proofErr w:type="gramEnd"/>
          </w:p>
        </w:tc>
        <w:tc>
          <w:tcPr>
            <w:tcW w:w="1556" w:type="dxa"/>
            <w:gridSpan w:val="2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Материальная помощь</w:t>
            </w:r>
          </w:p>
        </w:tc>
        <w:tc>
          <w:tcPr>
            <w:tcW w:w="1414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Натуральная помощь (одежда, обувь)</w:t>
            </w:r>
          </w:p>
        </w:tc>
        <w:tc>
          <w:tcPr>
            <w:tcW w:w="1168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418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Оформление документов</w:t>
            </w:r>
          </w:p>
        </w:tc>
        <w:tc>
          <w:tcPr>
            <w:tcW w:w="1692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EE306D">
              <w:rPr>
                <w:rFonts w:ascii="Times New Roman" w:hAnsi="Times New Roman" w:cs="Times New Roman"/>
              </w:rPr>
              <w:t>медполисов</w:t>
            </w:r>
            <w:proofErr w:type="spellEnd"/>
            <w:r>
              <w:rPr>
                <w:rFonts w:ascii="Times New Roman" w:hAnsi="Times New Roman" w:cs="Times New Roman"/>
              </w:rPr>
              <w:t>, оформление в медучреждения</w:t>
            </w:r>
          </w:p>
        </w:tc>
        <w:tc>
          <w:tcPr>
            <w:tcW w:w="1837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Консультативная помощь</w:t>
            </w:r>
          </w:p>
        </w:tc>
      </w:tr>
      <w:tr w:rsidR="00E069C6" w:rsidRPr="00EE306D" w:rsidTr="00E069C6">
        <w:tc>
          <w:tcPr>
            <w:tcW w:w="1560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91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65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4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68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92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37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</w:tr>
      <w:tr w:rsidR="00E069C6" w:rsidRPr="00EE306D" w:rsidTr="00E069C6">
        <w:tc>
          <w:tcPr>
            <w:tcW w:w="10645" w:type="dxa"/>
            <w:gridSpan w:val="8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</w:tr>
      <w:tr w:rsidR="00E069C6" w:rsidRPr="00EE306D" w:rsidTr="00E069C6">
        <w:tc>
          <w:tcPr>
            <w:tcW w:w="1560" w:type="dxa"/>
          </w:tcPr>
          <w:p w:rsidR="00E069C6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:rsidR="00E069C6" w:rsidRPr="00D80DA2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65" w:type="dxa"/>
          </w:tcPr>
          <w:p w:rsidR="00E069C6" w:rsidRPr="00550928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4" w:type="dxa"/>
          </w:tcPr>
          <w:p w:rsidR="00E069C6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E069C6" w:rsidRPr="00D80DA2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069C6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92" w:type="dxa"/>
          </w:tcPr>
          <w:p w:rsidR="00E069C6" w:rsidRPr="006B3BC3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7" w:type="dxa"/>
          </w:tcPr>
          <w:p w:rsidR="00E069C6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E069C6" w:rsidRPr="0000023F" w:rsidRDefault="00E069C6" w:rsidP="00E069C6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069C6" w:rsidRPr="00EE306D" w:rsidRDefault="00E069C6" w:rsidP="00E069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306D">
        <w:rPr>
          <w:rFonts w:ascii="Times New Roman" w:hAnsi="Times New Roman" w:cs="Times New Roman"/>
          <w:b/>
          <w:sz w:val="28"/>
          <w:szCs w:val="28"/>
        </w:rPr>
        <w:t>Социальное</w:t>
      </w:r>
      <w:proofErr w:type="gramEnd"/>
      <w:r w:rsidRPr="00EE306D">
        <w:rPr>
          <w:rFonts w:ascii="Times New Roman" w:hAnsi="Times New Roman" w:cs="Times New Roman"/>
          <w:b/>
          <w:sz w:val="28"/>
          <w:szCs w:val="28"/>
        </w:rPr>
        <w:t xml:space="preserve"> обслуживание граждан, освободившихся из мест лишения свободы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60"/>
        <w:gridCol w:w="841"/>
        <w:gridCol w:w="759"/>
        <w:gridCol w:w="1414"/>
        <w:gridCol w:w="1174"/>
        <w:gridCol w:w="1418"/>
        <w:gridCol w:w="1418"/>
        <w:gridCol w:w="1837"/>
      </w:tblGrid>
      <w:tr w:rsidR="00E069C6" w:rsidRPr="00EE306D" w:rsidTr="00CB3DBF">
        <w:tc>
          <w:tcPr>
            <w:tcW w:w="1560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1" w:type="dxa"/>
            <w:gridSpan w:val="7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Виды оказанной помощи</w:t>
            </w:r>
          </w:p>
        </w:tc>
      </w:tr>
      <w:tr w:rsidR="00E069C6" w:rsidRPr="00EE306D" w:rsidTr="00CB3DBF">
        <w:tc>
          <w:tcPr>
            <w:tcW w:w="1560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EE306D">
              <w:rPr>
                <w:rFonts w:ascii="Times New Roman" w:hAnsi="Times New Roman" w:cs="Times New Roman"/>
              </w:rPr>
              <w:t>обратившихся</w:t>
            </w:r>
            <w:proofErr w:type="gramEnd"/>
          </w:p>
        </w:tc>
        <w:tc>
          <w:tcPr>
            <w:tcW w:w="1600" w:type="dxa"/>
            <w:gridSpan w:val="2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Материальная помощь</w:t>
            </w:r>
          </w:p>
        </w:tc>
        <w:tc>
          <w:tcPr>
            <w:tcW w:w="1414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Натуральная помощь (одежда, обувь)</w:t>
            </w:r>
          </w:p>
        </w:tc>
        <w:tc>
          <w:tcPr>
            <w:tcW w:w="1174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418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Оформление документов</w:t>
            </w:r>
          </w:p>
        </w:tc>
        <w:tc>
          <w:tcPr>
            <w:tcW w:w="1418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EE306D">
              <w:rPr>
                <w:rFonts w:ascii="Times New Roman" w:hAnsi="Times New Roman" w:cs="Times New Roman"/>
              </w:rPr>
              <w:t>медполисов</w:t>
            </w:r>
            <w:proofErr w:type="spellEnd"/>
          </w:p>
        </w:tc>
        <w:tc>
          <w:tcPr>
            <w:tcW w:w="1837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Консультативная помощь</w:t>
            </w:r>
          </w:p>
        </w:tc>
      </w:tr>
      <w:tr w:rsidR="00E069C6" w:rsidRPr="00EE306D" w:rsidTr="00CB3DBF">
        <w:tc>
          <w:tcPr>
            <w:tcW w:w="1560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1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59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4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74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37" w:type="dxa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306D">
              <w:rPr>
                <w:rFonts w:ascii="Times New Roman" w:hAnsi="Times New Roman" w:cs="Times New Roman"/>
              </w:rPr>
              <w:t>Чел.</w:t>
            </w:r>
          </w:p>
        </w:tc>
      </w:tr>
      <w:tr w:rsidR="00E069C6" w:rsidRPr="00EE306D" w:rsidTr="00CB3DBF">
        <w:tc>
          <w:tcPr>
            <w:tcW w:w="10421" w:type="dxa"/>
            <w:gridSpan w:val="8"/>
          </w:tcPr>
          <w:p w:rsidR="00E069C6" w:rsidRPr="00EE306D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</w:tr>
      <w:tr w:rsidR="00E069C6" w:rsidRPr="00EE306D" w:rsidTr="00CB3DBF">
        <w:tc>
          <w:tcPr>
            <w:tcW w:w="1560" w:type="dxa"/>
          </w:tcPr>
          <w:p w:rsidR="00E069C6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41" w:type="dxa"/>
          </w:tcPr>
          <w:p w:rsidR="00E069C6" w:rsidRPr="00C47367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59" w:type="dxa"/>
          </w:tcPr>
          <w:p w:rsidR="00E069C6" w:rsidRPr="00C47367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4" w:type="dxa"/>
          </w:tcPr>
          <w:p w:rsidR="00E069C6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74" w:type="dxa"/>
          </w:tcPr>
          <w:p w:rsidR="00E069C6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069C6" w:rsidRPr="00FB78FE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069C6" w:rsidRPr="0056296F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37" w:type="dxa"/>
          </w:tcPr>
          <w:p w:rsidR="00E069C6" w:rsidRDefault="00E069C6" w:rsidP="00CB3DB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E069C6" w:rsidRDefault="00E069C6" w:rsidP="00E069C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69C6" w:rsidRPr="00B77A37" w:rsidRDefault="00E069C6" w:rsidP="008F30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A37">
        <w:rPr>
          <w:rFonts w:ascii="Times New Roman" w:hAnsi="Times New Roman"/>
          <w:sz w:val="28"/>
          <w:szCs w:val="28"/>
        </w:rPr>
        <w:t xml:space="preserve">В ГБУСО ВО «Ковровский </w:t>
      </w:r>
      <w:r w:rsidRPr="00B77A37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 организована работа</w:t>
      </w:r>
      <w:r w:rsidRPr="00B77A3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7A37">
        <w:rPr>
          <w:rStyle w:val="af1"/>
          <w:rFonts w:ascii="Times New Roman" w:hAnsi="Times New Roman" w:cs="Times New Roman"/>
          <w:b/>
          <w:bCs/>
          <w:sz w:val="28"/>
          <w:szCs w:val="28"/>
        </w:rPr>
        <w:t>«Интернет-кафе».</w:t>
      </w:r>
      <w:r w:rsidRPr="00B77A37">
        <w:rPr>
          <w:rFonts w:ascii="Times New Roman" w:hAnsi="Times New Roman" w:cs="Times New Roman"/>
          <w:sz w:val="28"/>
          <w:szCs w:val="28"/>
        </w:rPr>
        <w:br/>
        <w:t>      «Инте</w:t>
      </w:r>
      <w:r w:rsidRPr="00B77A37">
        <w:rPr>
          <w:rFonts w:ascii="Times New Roman" w:hAnsi="Times New Roman"/>
          <w:sz w:val="28"/>
          <w:szCs w:val="28"/>
        </w:rPr>
        <w:t xml:space="preserve">рнет-кафе» оснащено персональным компьютером с </w:t>
      </w:r>
      <w:r w:rsidRPr="00B77A37">
        <w:rPr>
          <w:rFonts w:ascii="Times New Roman" w:hAnsi="Times New Roman" w:cs="Times New Roman"/>
          <w:sz w:val="28"/>
          <w:szCs w:val="28"/>
        </w:rPr>
        <w:t xml:space="preserve">выходом в Интернет.  Работа «Интернет-кафе» предназначается для повышения информированности граждан в области защиты их социальных интересов, оперативного доступа граждан пожилого возраста, семей с </w:t>
      </w:r>
      <w:r w:rsidRPr="00B77A37">
        <w:rPr>
          <w:rFonts w:ascii="Times New Roman" w:hAnsi="Times New Roman"/>
          <w:sz w:val="28"/>
          <w:szCs w:val="28"/>
        </w:rPr>
        <w:t>детьми, малообеспеченных граждан</w:t>
      </w:r>
      <w:r w:rsidRPr="00B77A37">
        <w:rPr>
          <w:rFonts w:ascii="Times New Roman" w:hAnsi="Times New Roman" w:cs="Times New Roman"/>
          <w:sz w:val="28"/>
          <w:szCs w:val="28"/>
        </w:rPr>
        <w:t xml:space="preserve"> к информации в отрасли социальной защиты и социального обслуживания населения, получению государственных услуг, возможности  обращения  в  государственные и муниципальные  органы</w:t>
      </w:r>
      <w:r w:rsidRPr="00B77A37">
        <w:rPr>
          <w:rFonts w:ascii="Times New Roman" w:hAnsi="Times New Roman"/>
          <w:sz w:val="28"/>
          <w:szCs w:val="28"/>
        </w:rPr>
        <w:t xml:space="preserve"> и  учреждения в электронном виде</w:t>
      </w:r>
      <w:r w:rsidRPr="00B77A37">
        <w:rPr>
          <w:rFonts w:ascii="Times New Roman" w:hAnsi="Times New Roman" w:cs="Times New Roman"/>
          <w:sz w:val="28"/>
          <w:szCs w:val="28"/>
        </w:rPr>
        <w:t>.</w:t>
      </w:r>
    </w:p>
    <w:p w:rsidR="00E069C6" w:rsidRDefault="00E069C6" w:rsidP="008F30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A3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B77A37">
        <w:rPr>
          <w:rFonts w:ascii="Times New Roman" w:hAnsi="Times New Roman" w:cs="Times New Roman"/>
          <w:sz w:val="28"/>
          <w:szCs w:val="28"/>
        </w:rPr>
        <w:t xml:space="preserve"> год услугой «Интернет-кафе» воспользовались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52F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(25)</w:t>
      </w:r>
      <w:r w:rsidRPr="0093052F">
        <w:rPr>
          <w:rFonts w:ascii="Times New Roman" w:hAnsi="Times New Roman" w:cs="Times New Roman"/>
          <w:b/>
          <w:sz w:val="28"/>
          <w:szCs w:val="28"/>
          <w:u w:val="single"/>
        </w:rPr>
        <w:t xml:space="preserve">  чел</w:t>
      </w:r>
      <w:r w:rsidRPr="00B77A3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069C6" w:rsidRDefault="00E069C6" w:rsidP="00E069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8ED">
        <w:rPr>
          <w:rFonts w:ascii="Times New Roman" w:hAnsi="Times New Roman" w:cs="Times New Roman"/>
          <w:b/>
          <w:sz w:val="28"/>
          <w:szCs w:val="28"/>
        </w:rPr>
        <w:t>Компьютерной грамотности обучились на базе ГБПОУ ВО «Ковровский транспортный колледж» - 120 чел.(130)</w:t>
      </w:r>
    </w:p>
    <w:p w:rsidR="00E069C6" w:rsidRDefault="00E069C6" w:rsidP="00E069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9C6" w:rsidRDefault="00E069C6" w:rsidP="004923C0">
      <w:pPr>
        <w:pStyle w:val="a4"/>
        <w:jc w:val="both"/>
        <w:rPr>
          <w:sz w:val="28"/>
          <w:szCs w:val="28"/>
        </w:rPr>
      </w:pPr>
      <w:r w:rsidRPr="004923C0">
        <w:rPr>
          <w:b/>
          <w:sz w:val="28"/>
          <w:szCs w:val="28"/>
          <w:u w:val="single"/>
        </w:rPr>
        <w:lastRenderedPageBreak/>
        <w:t>Информационные  встречи</w:t>
      </w:r>
      <w:r w:rsidRPr="004923C0">
        <w:rPr>
          <w:sz w:val="28"/>
          <w:szCs w:val="28"/>
        </w:rPr>
        <w:t xml:space="preserve">  с населением Акции «50 ПЛЮС». Все плюсы зрелого возраста» в деревнях и селах муниципальных образований области в 2018году – проведено 24 мероприятия, присутствовало </w:t>
      </w:r>
      <w:r w:rsidR="004923C0" w:rsidRPr="004923C0">
        <w:rPr>
          <w:sz w:val="28"/>
          <w:szCs w:val="28"/>
        </w:rPr>
        <w:t>552 чел</w:t>
      </w:r>
    </w:p>
    <w:p w:rsidR="004923C0" w:rsidRPr="005E69CD" w:rsidRDefault="004923C0" w:rsidP="004923C0">
      <w:pPr>
        <w:pStyle w:val="a4"/>
        <w:rPr>
          <w:b/>
          <w:sz w:val="28"/>
          <w:szCs w:val="28"/>
          <w:u w:val="single"/>
        </w:rPr>
      </w:pPr>
      <w:r w:rsidRPr="005E69CD">
        <w:rPr>
          <w:b/>
          <w:sz w:val="28"/>
          <w:szCs w:val="28"/>
          <w:u w:val="single"/>
        </w:rPr>
        <w:t xml:space="preserve">Социальные рейсы  </w:t>
      </w:r>
    </w:p>
    <w:p w:rsidR="004923C0" w:rsidRPr="004923C0" w:rsidRDefault="004923C0" w:rsidP="004923C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 в течение 2018 года, охвачено 124</w:t>
      </w:r>
    </w:p>
    <w:p w:rsidR="00E069C6" w:rsidRPr="00AA6309" w:rsidRDefault="00E069C6" w:rsidP="00E06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0A3" w:rsidRDefault="00EB2CA4" w:rsidP="00624115">
      <w:pPr>
        <w:tabs>
          <w:tab w:val="left" w:pos="29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300A3" w:rsidRPr="002751D6" w:rsidRDefault="003300A3" w:rsidP="003300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1D6">
        <w:rPr>
          <w:rFonts w:ascii="Times New Roman" w:hAnsi="Times New Roman" w:cs="Times New Roman"/>
          <w:sz w:val="28"/>
          <w:szCs w:val="28"/>
        </w:rPr>
        <w:t>В 2018 году учреждение полностью стало отвечать требованиям доступности для людей с ограниченными возможностями и други</w:t>
      </w:r>
      <w:r>
        <w:rPr>
          <w:rFonts w:ascii="Times New Roman" w:hAnsi="Times New Roman" w:cs="Times New Roman"/>
          <w:sz w:val="28"/>
          <w:szCs w:val="28"/>
        </w:rPr>
        <w:t xml:space="preserve">х маломобильных групп населения. Пандус и тамбур при входе в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дооборудованы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противоскользящим покрытием. Вывеска с названием учреждения оборудована подсветкой и выполнена крупным шрифтом на контрастном фоне.</w:t>
      </w:r>
    </w:p>
    <w:p w:rsidR="003300A3" w:rsidRPr="00FB6315" w:rsidRDefault="003300A3" w:rsidP="003300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315">
        <w:rPr>
          <w:rFonts w:ascii="Times New Roman" w:hAnsi="Times New Roman" w:cs="Times New Roman"/>
          <w:sz w:val="28"/>
          <w:szCs w:val="28"/>
        </w:rPr>
        <w:t>Вход на территорию оборудован пешеходным переходом, имеется место для парковки автомобилей</w:t>
      </w:r>
    </w:p>
    <w:p w:rsidR="003300A3" w:rsidRPr="00FB6315" w:rsidRDefault="003300A3" w:rsidP="003300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6315">
        <w:rPr>
          <w:rFonts w:ascii="Times New Roman" w:hAnsi="Times New Roman" w:cs="Times New Roman"/>
          <w:sz w:val="28"/>
          <w:szCs w:val="28"/>
        </w:rPr>
        <w:t>Вход в здание оборудован кнопкой вызова ответственного сотрудника. Внутри здания зона оказания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15">
        <w:rPr>
          <w:rFonts w:ascii="Times New Roman" w:hAnsi="Times New Roman" w:cs="Times New Roman"/>
          <w:sz w:val="28"/>
          <w:szCs w:val="28"/>
        </w:rPr>
        <w:t xml:space="preserve">бегущая строка, по всем направлениям  движения для </w:t>
      </w:r>
      <w:proofErr w:type="gramStart"/>
      <w:r w:rsidRPr="00FB6315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FB6315">
        <w:rPr>
          <w:rFonts w:ascii="Times New Roman" w:hAnsi="Times New Roman" w:cs="Times New Roman"/>
          <w:sz w:val="28"/>
          <w:szCs w:val="28"/>
        </w:rPr>
        <w:t xml:space="preserve"> оборудована тактильная плитка.</w:t>
      </w:r>
    </w:p>
    <w:p w:rsidR="003300A3" w:rsidRPr="00FB6315" w:rsidRDefault="003300A3" w:rsidP="003300A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B6315">
        <w:rPr>
          <w:rFonts w:ascii="Times New Roman" w:hAnsi="Times New Roman" w:cs="Times New Roman"/>
          <w:sz w:val="28"/>
          <w:szCs w:val="28"/>
        </w:rPr>
        <w:t>В 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15">
        <w:rPr>
          <w:rFonts w:ascii="Times New Roman" w:hAnsi="Times New Roman" w:cs="Times New Roman"/>
          <w:sz w:val="28"/>
          <w:szCs w:val="28"/>
        </w:rPr>
        <w:t xml:space="preserve">- гигиеническом помещении, предусмотрена отдельная кабина для людей с ограниченными возможностями, раковина и унитаз  </w:t>
      </w:r>
      <w:proofErr w:type="gramStart"/>
      <w:r w:rsidRPr="00FB6315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FB6315">
        <w:rPr>
          <w:rFonts w:ascii="Times New Roman" w:hAnsi="Times New Roman" w:cs="Times New Roman"/>
          <w:sz w:val="28"/>
          <w:szCs w:val="28"/>
        </w:rPr>
        <w:t xml:space="preserve"> опорными  поручнями</w:t>
      </w:r>
      <w:r w:rsidRPr="00FB631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300A3" w:rsidRDefault="003300A3" w:rsidP="00624115">
      <w:pPr>
        <w:tabs>
          <w:tab w:val="left" w:pos="29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824" w:rsidRDefault="000D0824" w:rsidP="00624115">
      <w:pPr>
        <w:tabs>
          <w:tab w:val="left" w:pos="29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вышеперечисленное </w:t>
      </w:r>
      <w:r w:rsidR="00D17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работе </w:t>
      </w:r>
      <w:r w:rsidR="00EB2CA4" w:rsidRPr="00EB2CA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осуществилось благодаря всесторонней поддержке Департамента социальной защиты населения</w:t>
      </w:r>
      <w:r w:rsidR="00EB2CA4">
        <w:rPr>
          <w:rFonts w:ascii="Times New Roman" w:hAnsi="Times New Roman" w:cs="Times New Roman"/>
          <w:color w:val="000000" w:themeColor="text1"/>
          <w:sz w:val="28"/>
          <w:szCs w:val="28"/>
        </w:rPr>
        <w:t>, совместной слаженной работе с органами местного самоуправления, с общественными организациями, волонтерами и неравнодушными гражданами нашего города и района.</w:t>
      </w:r>
    </w:p>
    <w:p w:rsidR="00624115" w:rsidRDefault="00EB2CA4" w:rsidP="00D17420">
      <w:pPr>
        <w:tabs>
          <w:tab w:val="left" w:pos="29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06B0A" w:rsidRDefault="00CC1DEB" w:rsidP="00CC1DE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своего выступления, хочу поблагодарить всех вас за качественную работу, за добросовестное отношение к своим должностным обязанностям, за чуткость, внимание, заботу и милосердие.</w:t>
      </w:r>
    </w:p>
    <w:p w:rsidR="00CC1DEB" w:rsidRDefault="00CC1DEB" w:rsidP="00CC1DE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вам граждане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жилого возраста, инвалиды,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семьи, оказавшиеся в трудной жизненной ситуации ощутили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поддержку, получили помощь.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 текущем году мы продолжим свою непростую, но очень нужную  работу совместно, одной командой.</w:t>
      </w:r>
    </w:p>
    <w:p w:rsidR="00CC1DEB" w:rsidRDefault="00CC1DEB" w:rsidP="00CC1DE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внимание!!!</w:t>
      </w:r>
    </w:p>
    <w:sectPr w:rsidR="00CC1DEB" w:rsidSect="001768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B8B"/>
    <w:multiLevelType w:val="hybridMultilevel"/>
    <w:tmpl w:val="8E98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DA3"/>
    <w:multiLevelType w:val="hybridMultilevel"/>
    <w:tmpl w:val="3DFA183A"/>
    <w:lvl w:ilvl="0" w:tplc="C7F21A3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D5470E"/>
    <w:multiLevelType w:val="hybridMultilevel"/>
    <w:tmpl w:val="DF569FE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A7095"/>
    <w:multiLevelType w:val="hybridMultilevel"/>
    <w:tmpl w:val="9E861F60"/>
    <w:lvl w:ilvl="0" w:tplc="227E8BB6">
      <w:start w:val="1"/>
      <w:numFmt w:val="decimal"/>
      <w:lvlText w:val="%1."/>
      <w:lvlJc w:val="left"/>
      <w:pPr>
        <w:ind w:left="-5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862" w:hanging="180"/>
      </w:pPr>
    </w:lvl>
    <w:lvl w:ilvl="3" w:tplc="0419000F" w:tentative="1">
      <w:start w:val="1"/>
      <w:numFmt w:val="decimal"/>
      <w:lvlText w:val="%4."/>
      <w:lvlJc w:val="left"/>
      <w:pPr>
        <w:ind w:left="1582" w:hanging="360"/>
      </w:pPr>
    </w:lvl>
    <w:lvl w:ilvl="4" w:tplc="04190019" w:tentative="1">
      <w:start w:val="1"/>
      <w:numFmt w:val="lowerLetter"/>
      <w:lvlText w:val="%5."/>
      <w:lvlJc w:val="left"/>
      <w:pPr>
        <w:ind w:left="2302" w:hanging="360"/>
      </w:pPr>
    </w:lvl>
    <w:lvl w:ilvl="5" w:tplc="0419001B" w:tentative="1">
      <w:start w:val="1"/>
      <w:numFmt w:val="lowerRoman"/>
      <w:lvlText w:val="%6."/>
      <w:lvlJc w:val="right"/>
      <w:pPr>
        <w:ind w:left="3022" w:hanging="180"/>
      </w:pPr>
    </w:lvl>
    <w:lvl w:ilvl="6" w:tplc="0419000F" w:tentative="1">
      <w:start w:val="1"/>
      <w:numFmt w:val="decimal"/>
      <w:lvlText w:val="%7."/>
      <w:lvlJc w:val="left"/>
      <w:pPr>
        <w:ind w:left="3742" w:hanging="360"/>
      </w:pPr>
    </w:lvl>
    <w:lvl w:ilvl="7" w:tplc="04190019" w:tentative="1">
      <w:start w:val="1"/>
      <w:numFmt w:val="lowerLetter"/>
      <w:lvlText w:val="%8."/>
      <w:lvlJc w:val="left"/>
      <w:pPr>
        <w:ind w:left="4462" w:hanging="360"/>
      </w:pPr>
    </w:lvl>
    <w:lvl w:ilvl="8" w:tplc="0419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4">
    <w:nsid w:val="18A11E1B"/>
    <w:multiLevelType w:val="hybridMultilevel"/>
    <w:tmpl w:val="AF049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26DEF"/>
    <w:multiLevelType w:val="hybridMultilevel"/>
    <w:tmpl w:val="5720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D5229"/>
    <w:multiLevelType w:val="hybridMultilevel"/>
    <w:tmpl w:val="1DBAD51C"/>
    <w:lvl w:ilvl="0" w:tplc="313C170E">
      <w:start w:val="1"/>
      <w:numFmt w:val="decimal"/>
      <w:lvlText w:val="%1."/>
      <w:lvlJc w:val="left"/>
      <w:pPr>
        <w:ind w:left="-5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862" w:hanging="180"/>
      </w:pPr>
    </w:lvl>
    <w:lvl w:ilvl="3" w:tplc="0419000F" w:tentative="1">
      <w:start w:val="1"/>
      <w:numFmt w:val="decimal"/>
      <w:lvlText w:val="%4."/>
      <w:lvlJc w:val="left"/>
      <w:pPr>
        <w:ind w:left="1582" w:hanging="360"/>
      </w:pPr>
    </w:lvl>
    <w:lvl w:ilvl="4" w:tplc="04190019" w:tentative="1">
      <w:start w:val="1"/>
      <w:numFmt w:val="lowerLetter"/>
      <w:lvlText w:val="%5."/>
      <w:lvlJc w:val="left"/>
      <w:pPr>
        <w:ind w:left="2302" w:hanging="360"/>
      </w:pPr>
    </w:lvl>
    <w:lvl w:ilvl="5" w:tplc="0419001B" w:tentative="1">
      <w:start w:val="1"/>
      <w:numFmt w:val="lowerRoman"/>
      <w:lvlText w:val="%6."/>
      <w:lvlJc w:val="right"/>
      <w:pPr>
        <w:ind w:left="3022" w:hanging="180"/>
      </w:pPr>
    </w:lvl>
    <w:lvl w:ilvl="6" w:tplc="0419000F" w:tentative="1">
      <w:start w:val="1"/>
      <w:numFmt w:val="decimal"/>
      <w:lvlText w:val="%7."/>
      <w:lvlJc w:val="left"/>
      <w:pPr>
        <w:ind w:left="3742" w:hanging="360"/>
      </w:pPr>
    </w:lvl>
    <w:lvl w:ilvl="7" w:tplc="04190019" w:tentative="1">
      <w:start w:val="1"/>
      <w:numFmt w:val="lowerLetter"/>
      <w:lvlText w:val="%8."/>
      <w:lvlJc w:val="left"/>
      <w:pPr>
        <w:ind w:left="4462" w:hanging="360"/>
      </w:pPr>
    </w:lvl>
    <w:lvl w:ilvl="8" w:tplc="0419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7">
    <w:nsid w:val="36E94BDC"/>
    <w:multiLevelType w:val="hybridMultilevel"/>
    <w:tmpl w:val="F7B21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851F4D"/>
    <w:multiLevelType w:val="hybridMultilevel"/>
    <w:tmpl w:val="20E0A9BA"/>
    <w:lvl w:ilvl="0" w:tplc="039A7A10">
      <w:start w:val="1"/>
      <w:numFmt w:val="decimal"/>
      <w:lvlText w:val="%1."/>
      <w:lvlJc w:val="left"/>
      <w:pPr>
        <w:ind w:left="127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39552E38"/>
    <w:multiLevelType w:val="hybridMultilevel"/>
    <w:tmpl w:val="E8F6CA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45D4D"/>
    <w:multiLevelType w:val="hybridMultilevel"/>
    <w:tmpl w:val="43C0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45D4B"/>
    <w:multiLevelType w:val="hybridMultilevel"/>
    <w:tmpl w:val="06B0DB1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0C27671"/>
    <w:multiLevelType w:val="hybridMultilevel"/>
    <w:tmpl w:val="DBFA98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90264E"/>
    <w:multiLevelType w:val="hybridMultilevel"/>
    <w:tmpl w:val="617EA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F6EE9"/>
    <w:multiLevelType w:val="hybridMultilevel"/>
    <w:tmpl w:val="1238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F0EC0"/>
    <w:multiLevelType w:val="hybridMultilevel"/>
    <w:tmpl w:val="A61AA50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C26B9F"/>
    <w:multiLevelType w:val="hybridMultilevel"/>
    <w:tmpl w:val="B056517A"/>
    <w:lvl w:ilvl="0" w:tplc="2A5674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001E8"/>
    <w:multiLevelType w:val="hybridMultilevel"/>
    <w:tmpl w:val="1F64A24E"/>
    <w:lvl w:ilvl="0" w:tplc="A08C830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4"/>
  </w:num>
  <w:num w:numId="5">
    <w:abstractNumId w:val="17"/>
  </w:num>
  <w:num w:numId="6">
    <w:abstractNumId w:val="14"/>
  </w:num>
  <w:num w:numId="7">
    <w:abstractNumId w:val="9"/>
  </w:num>
  <w:num w:numId="8">
    <w:abstractNumId w:val="12"/>
  </w:num>
  <w:num w:numId="9">
    <w:abstractNumId w:val="0"/>
  </w:num>
  <w:num w:numId="10">
    <w:abstractNumId w:val="16"/>
  </w:num>
  <w:num w:numId="11">
    <w:abstractNumId w:val="7"/>
  </w:num>
  <w:num w:numId="12">
    <w:abstractNumId w:val="1"/>
  </w:num>
  <w:num w:numId="13">
    <w:abstractNumId w:val="11"/>
  </w:num>
  <w:num w:numId="14">
    <w:abstractNumId w:val="2"/>
  </w:num>
  <w:num w:numId="15">
    <w:abstractNumId w:val="15"/>
  </w:num>
  <w:num w:numId="16">
    <w:abstractNumId w:val="1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F1"/>
    <w:rsid w:val="000419B7"/>
    <w:rsid w:val="000428F3"/>
    <w:rsid w:val="000470F9"/>
    <w:rsid w:val="00080775"/>
    <w:rsid w:val="00083742"/>
    <w:rsid w:val="000D0824"/>
    <w:rsid w:val="000F5A52"/>
    <w:rsid w:val="00116F70"/>
    <w:rsid w:val="00152394"/>
    <w:rsid w:val="00155B7F"/>
    <w:rsid w:val="001768F2"/>
    <w:rsid w:val="00205550"/>
    <w:rsid w:val="003300A3"/>
    <w:rsid w:val="00345AEF"/>
    <w:rsid w:val="003476EF"/>
    <w:rsid w:val="0035727A"/>
    <w:rsid w:val="00370FE9"/>
    <w:rsid w:val="00385153"/>
    <w:rsid w:val="003B4551"/>
    <w:rsid w:val="00403455"/>
    <w:rsid w:val="00405E7F"/>
    <w:rsid w:val="004451D5"/>
    <w:rsid w:val="00470623"/>
    <w:rsid w:val="004729AE"/>
    <w:rsid w:val="00482E11"/>
    <w:rsid w:val="004923C0"/>
    <w:rsid w:val="004E292A"/>
    <w:rsid w:val="004F4E34"/>
    <w:rsid w:val="00532120"/>
    <w:rsid w:val="00577C27"/>
    <w:rsid w:val="005E2C80"/>
    <w:rsid w:val="00601238"/>
    <w:rsid w:val="0061259E"/>
    <w:rsid w:val="00620BD0"/>
    <w:rsid w:val="00624115"/>
    <w:rsid w:val="006411E8"/>
    <w:rsid w:val="006C1628"/>
    <w:rsid w:val="006D6191"/>
    <w:rsid w:val="00736E1A"/>
    <w:rsid w:val="0078554C"/>
    <w:rsid w:val="00792B37"/>
    <w:rsid w:val="007F18DE"/>
    <w:rsid w:val="0083538D"/>
    <w:rsid w:val="00846CEA"/>
    <w:rsid w:val="00884825"/>
    <w:rsid w:val="008A6EC7"/>
    <w:rsid w:val="008B50F1"/>
    <w:rsid w:val="008D6112"/>
    <w:rsid w:val="008F3010"/>
    <w:rsid w:val="008F493B"/>
    <w:rsid w:val="00921E5D"/>
    <w:rsid w:val="00933705"/>
    <w:rsid w:val="00943A67"/>
    <w:rsid w:val="009D039F"/>
    <w:rsid w:val="009E6980"/>
    <w:rsid w:val="009F1386"/>
    <w:rsid w:val="00A1405A"/>
    <w:rsid w:val="00AA6309"/>
    <w:rsid w:val="00AB36C7"/>
    <w:rsid w:val="00AB3DE8"/>
    <w:rsid w:val="00AF224F"/>
    <w:rsid w:val="00B65E3F"/>
    <w:rsid w:val="00B6728A"/>
    <w:rsid w:val="00B771C8"/>
    <w:rsid w:val="00B93E92"/>
    <w:rsid w:val="00C23560"/>
    <w:rsid w:val="00C77172"/>
    <w:rsid w:val="00C87026"/>
    <w:rsid w:val="00CB1D2B"/>
    <w:rsid w:val="00CB3DBF"/>
    <w:rsid w:val="00CC1DEB"/>
    <w:rsid w:val="00CC7819"/>
    <w:rsid w:val="00D17420"/>
    <w:rsid w:val="00D31D58"/>
    <w:rsid w:val="00DA19AD"/>
    <w:rsid w:val="00DA6603"/>
    <w:rsid w:val="00DD4749"/>
    <w:rsid w:val="00DD4EC1"/>
    <w:rsid w:val="00E00B94"/>
    <w:rsid w:val="00E069C6"/>
    <w:rsid w:val="00E06B0A"/>
    <w:rsid w:val="00E435C8"/>
    <w:rsid w:val="00EB2CA4"/>
    <w:rsid w:val="00EB3564"/>
    <w:rsid w:val="00EB7EF6"/>
    <w:rsid w:val="00ED03B3"/>
    <w:rsid w:val="00ED0AF1"/>
    <w:rsid w:val="00EF3453"/>
    <w:rsid w:val="00F2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241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1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1768F2"/>
    <w:pPr>
      <w:ind w:left="720"/>
      <w:contextualSpacing/>
    </w:pPr>
  </w:style>
  <w:style w:type="paragraph" w:customStyle="1" w:styleId="Default">
    <w:name w:val="Default"/>
    <w:rsid w:val="00624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624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сновной"/>
    <w:link w:val="a5"/>
    <w:rsid w:val="006241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Знак"/>
    <w:link w:val="a4"/>
    <w:locked/>
    <w:rsid w:val="006241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???????? ????? ? ????????"/>
    <w:basedOn w:val="a"/>
    <w:rsid w:val="00624115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241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241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3">
    <w:name w:val="Table 3D effects 3"/>
    <w:basedOn w:val="a1"/>
    <w:uiPriority w:val="99"/>
    <w:semiHidden/>
    <w:unhideWhenUsed/>
    <w:rsid w:val="00624115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624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62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4115"/>
    <w:rPr>
      <w:color w:val="0000FF"/>
      <w:u w:val="single"/>
    </w:rPr>
  </w:style>
  <w:style w:type="paragraph" w:customStyle="1" w:styleId="1">
    <w:name w:val="Абзац списка1"/>
    <w:basedOn w:val="a"/>
    <w:rsid w:val="00624115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rsid w:val="00624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4115"/>
    <w:pPr>
      <w:spacing w:after="120" w:line="240" w:lineRule="auto"/>
      <w:ind w:left="283"/>
    </w:pPr>
    <w:rPr>
      <w:rFonts w:ascii="Arial" w:eastAsia="Times New Roman" w:hAnsi="Arial" w:cs="Arial"/>
      <w:bCs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4115"/>
    <w:rPr>
      <w:rFonts w:ascii="Arial" w:eastAsia="Times New Roman" w:hAnsi="Arial" w:cs="Arial"/>
      <w:bCs/>
      <w:sz w:val="24"/>
      <w:szCs w:val="28"/>
      <w:lang w:eastAsia="ru-RU"/>
    </w:rPr>
  </w:style>
  <w:style w:type="character" w:customStyle="1" w:styleId="apple-converted-space">
    <w:name w:val="apple-converted-space"/>
    <w:rsid w:val="00624115"/>
  </w:style>
  <w:style w:type="character" w:styleId="ad">
    <w:name w:val="Strong"/>
    <w:uiPriority w:val="22"/>
    <w:qFormat/>
    <w:rsid w:val="00624115"/>
    <w:rPr>
      <w:b/>
      <w:bCs/>
    </w:rPr>
  </w:style>
  <w:style w:type="paragraph" w:styleId="ae">
    <w:name w:val="Body Text"/>
    <w:basedOn w:val="a"/>
    <w:link w:val="af"/>
    <w:uiPriority w:val="99"/>
    <w:unhideWhenUsed/>
    <w:rsid w:val="006241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6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624115"/>
    <w:pPr>
      <w:suppressAutoHyphens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92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E069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241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1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qFormat/>
    <w:rsid w:val="001768F2"/>
    <w:pPr>
      <w:ind w:left="720"/>
      <w:contextualSpacing/>
    </w:pPr>
  </w:style>
  <w:style w:type="paragraph" w:customStyle="1" w:styleId="Default">
    <w:name w:val="Default"/>
    <w:rsid w:val="00624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624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сновной"/>
    <w:link w:val="a5"/>
    <w:rsid w:val="006241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Знак"/>
    <w:link w:val="a4"/>
    <w:locked/>
    <w:rsid w:val="006241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???????? ????? ? ????????"/>
    <w:basedOn w:val="a"/>
    <w:rsid w:val="00624115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241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241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3">
    <w:name w:val="Table 3D effects 3"/>
    <w:basedOn w:val="a1"/>
    <w:uiPriority w:val="99"/>
    <w:semiHidden/>
    <w:unhideWhenUsed/>
    <w:rsid w:val="00624115"/>
    <w:pPr>
      <w:spacing w:after="0" w:line="240" w:lineRule="auto"/>
    </w:pPr>
    <w:rPr>
      <w:rFonts w:ascii="Times New Roman" w:hAnsi="Times New Roman" w:cs="Times New Roman"/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6241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62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4115"/>
    <w:rPr>
      <w:color w:val="0000FF"/>
      <w:u w:val="single"/>
    </w:rPr>
  </w:style>
  <w:style w:type="paragraph" w:customStyle="1" w:styleId="1">
    <w:name w:val="Абзац списка1"/>
    <w:basedOn w:val="a"/>
    <w:rsid w:val="00624115"/>
    <w:pPr>
      <w:ind w:left="720"/>
    </w:pPr>
    <w:rPr>
      <w:rFonts w:ascii="Calibri" w:eastAsia="Times New Roman" w:hAnsi="Calibri" w:cs="Calibri"/>
    </w:rPr>
  </w:style>
  <w:style w:type="paragraph" w:customStyle="1" w:styleId="ConsPlusCell">
    <w:name w:val="ConsPlusCell"/>
    <w:rsid w:val="00624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4115"/>
    <w:pPr>
      <w:spacing w:after="120" w:line="240" w:lineRule="auto"/>
      <w:ind w:left="283"/>
    </w:pPr>
    <w:rPr>
      <w:rFonts w:ascii="Arial" w:eastAsia="Times New Roman" w:hAnsi="Arial" w:cs="Arial"/>
      <w:bCs/>
      <w:sz w:val="24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4115"/>
    <w:rPr>
      <w:rFonts w:ascii="Arial" w:eastAsia="Times New Roman" w:hAnsi="Arial" w:cs="Arial"/>
      <w:bCs/>
      <w:sz w:val="24"/>
      <w:szCs w:val="28"/>
      <w:lang w:eastAsia="ru-RU"/>
    </w:rPr>
  </w:style>
  <w:style w:type="character" w:customStyle="1" w:styleId="apple-converted-space">
    <w:name w:val="apple-converted-space"/>
    <w:rsid w:val="00624115"/>
  </w:style>
  <w:style w:type="character" w:styleId="ad">
    <w:name w:val="Strong"/>
    <w:uiPriority w:val="22"/>
    <w:qFormat/>
    <w:rsid w:val="00624115"/>
    <w:rPr>
      <w:b/>
      <w:bCs/>
    </w:rPr>
  </w:style>
  <w:style w:type="paragraph" w:styleId="ae">
    <w:name w:val="Body Text"/>
    <w:basedOn w:val="a"/>
    <w:link w:val="af"/>
    <w:uiPriority w:val="99"/>
    <w:unhideWhenUsed/>
    <w:rsid w:val="006241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6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624115"/>
    <w:pPr>
      <w:suppressAutoHyphens/>
      <w:autoSpaceDE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92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E069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ГБУСО ВО</dc:creator>
  <cp:lastModifiedBy>Бледнова Марина</cp:lastModifiedBy>
  <cp:revision>9</cp:revision>
  <dcterms:created xsi:type="dcterms:W3CDTF">2019-02-07T12:35:00Z</dcterms:created>
  <dcterms:modified xsi:type="dcterms:W3CDTF">2019-03-07T07:45:00Z</dcterms:modified>
</cp:coreProperties>
</file>